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48" w:rsidRPr="006224E2" w:rsidRDefault="006224E2" w:rsidP="00622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E2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763C3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tbl>
      <w:tblPr>
        <w:tblStyle w:val="a5"/>
        <w:tblW w:w="0" w:type="auto"/>
        <w:tblLook w:val="04A0"/>
      </w:tblPr>
      <w:tblGrid>
        <w:gridCol w:w="3972"/>
        <w:gridCol w:w="4532"/>
        <w:gridCol w:w="4556"/>
        <w:gridCol w:w="2554"/>
      </w:tblGrid>
      <w:tr w:rsidR="00864E92" w:rsidRPr="00864E92" w:rsidTr="00670062">
        <w:tc>
          <w:tcPr>
            <w:tcW w:w="4644" w:type="dxa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преподавателя (мастера)</w:t>
            </w:r>
          </w:p>
        </w:tc>
        <w:tc>
          <w:tcPr>
            <w:tcW w:w="5211" w:type="dxa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знания и умения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864E92" w:rsidRPr="00864E92" w:rsidTr="00670062">
        <w:tc>
          <w:tcPr>
            <w:tcW w:w="14806" w:type="dxa"/>
            <w:gridSpan w:val="4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 (2 мин.)</w:t>
            </w:r>
          </w:p>
        </w:tc>
      </w:tr>
      <w:tr w:rsidR="00864E92" w:rsidRPr="00864E92" w:rsidTr="00670062">
        <w:tc>
          <w:tcPr>
            <w:tcW w:w="4644" w:type="dxa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1.Приветствие, выявление отсутствующих</w:t>
            </w:r>
          </w:p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2.Проверка готовности к занятию</w:t>
            </w:r>
          </w:p>
        </w:tc>
        <w:tc>
          <w:tcPr>
            <w:tcW w:w="5211" w:type="dxa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Приветствуют, слушают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64E92" w:rsidRPr="00864E92" w:rsidTr="00670062">
        <w:tc>
          <w:tcPr>
            <w:tcW w:w="14806" w:type="dxa"/>
            <w:gridSpan w:val="4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(2 мин.)</w:t>
            </w:r>
          </w:p>
        </w:tc>
      </w:tr>
      <w:tr w:rsidR="00864E92" w:rsidRPr="00864E92" w:rsidTr="00670062">
        <w:tc>
          <w:tcPr>
            <w:tcW w:w="4644" w:type="dxa"/>
          </w:tcPr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знакомит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224E2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проведения интегрированных уроков для  овладения профессии продавец, контролер-кассир, </w:t>
            </w:r>
            <w:r w:rsidR="00392ED3" w:rsidRPr="00864E92">
              <w:rPr>
                <w:rFonts w:ascii="Times New Roman" w:hAnsi="Times New Roman" w:cs="Times New Roman"/>
                <w:sz w:val="24"/>
                <w:szCs w:val="24"/>
              </w:rPr>
              <w:t>подготовки к квалификационному экзамену</w:t>
            </w:r>
          </w:p>
        </w:tc>
        <w:tc>
          <w:tcPr>
            <w:tcW w:w="5211" w:type="dxa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слушают </w:t>
            </w:r>
            <w:r w:rsidR="004758D9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64E92" w:rsidRPr="00864E92" w:rsidTr="00670062">
        <w:tc>
          <w:tcPr>
            <w:tcW w:w="14806" w:type="dxa"/>
            <w:gridSpan w:val="4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оценивания (1 мин.)</w:t>
            </w:r>
          </w:p>
        </w:tc>
      </w:tr>
      <w:tr w:rsidR="00864E92" w:rsidRPr="00864E92" w:rsidTr="00670062">
        <w:tc>
          <w:tcPr>
            <w:tcW w:w="4644" w:type="dxa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оценивания</w:t>
            </w:r>
          </w:p>
        </w:tc>
        <w:tc>
          <w:tcPr>
            <w:tcW w:w="5211" w:type="dxa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Обучающиеся сами определят оценки по дисциплине и МДК на вводном инструктаже и по учебной практике в конце урока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ОК.3.Анализировать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64E92" w:rsidRPr="00864E92" w:rsidTr="00670062">
        <w:tc>
          <w:tcPr>
            <w:tcW w:w="14806" w:type="dxa"/>
            <w:gridSpan w:val="4"/>
          </w:tcPr>
          <w:p w:rsidR="006224E2" w:rsidRPr="00864E92" w:rsidRDefault="006224E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Вводный инструктаж (45 минут)</w:t>
            </w:r>
          </w:p>
        </w:tc>
      </w:tr>
      <w:tr w:rsidR="00864E92" w:rsidRPr="00864E92" w:rsidTr="00670062">
        <w:tc>
          <w:tcPr>
            <w:tcW w:w="14806" w:type="dxa"/>
            <w:gridSpan w:val="4"/>
          </w:tcPr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определение  темы </w:t>
            </w:r>
            <w:r w:rsidR="003C0201"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 и целей </w:t>
            </w: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864E92" w:rsidRPr="00864E92" w:rsidTr="00670062">
        <w:tc>
          <w:tcPr>
            <w:tcW w:w="4644" w:type="dxa"/>
          </w:tcPr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1.Предлагает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видеосюжет и сформулировать тему занятия.</w:t>
            </w:r>
          </w:p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2.Мотивирует деятельность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3.Побуждает обучающихся к постановке и озвучиванию целей занятия.</w:t>
            </w:r>
          </w:p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4.Обеспечивает положительную реакцию на высказывание </w:t>
            </w:r>
            <w:proofErr w:type="spell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одногруппников</w:t>
            </w:r>
            <w:proofErr w:type="spell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1.Смотрят видеосюжет.</w:t>
            </w:r>
          </w:p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2.Делают предположения о теме занятия.</w:t>
            </w:r>
          </w:p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3.Внимательно слушают товарищей, </w:t>
            </w: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их высказывания.</w:t>
            </w:r>
          </w:p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4.Формулируют цели и тему занятия.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4758D9" w:rsidRPr="00864E92" w:rsidRDefault="004758D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ОК.1.Понимать сущность и социальную </w:t>
            </w: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значимость своей будущей профессии, проявлять к ней устойчивый интерес</w:t>
            </w:r>
          </w:p>
        </w:tc>
      </w:tr>
      <w:tr w:rsidR="00864E92" w:rsidRPr="00864E92" w:rsidTr="00670062">
        <w:tc>
          <w:tcPr>
            <w:tcW w:w="14806" w:type="dxa"/>
            <w:gridSpan w:val="4"/>
          </w:tcPr>
          <w:p w:rsidR="003C0201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а</w:t>
            </w:r>
            <w:r w:rsidR="003C0201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опорных знаний</w:t>
            </w:r>
          </w:p>
        </w:tc>
      </w:tr>
      <w:tr w:rsidR="00864E92" w:rsidRPr="00864E92" w:rsidTr="00670062">
        <w:tc>
          <w:tcPr>
            <w:tcW w:w="4644" w:type="dxa"/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1.Предлагает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тестовые вопросы.</w:t>
            </w:r>
          </w:p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2.Осуществляет взаимопроверку на основе эталона.</w:t>
            </w:r>
          </w:p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3.Осуществляет корректировку знаний.</w:t>
            </w:r>
          </w:p>
        </w:tc>
        <w:tc>
          <w:tcPr>
            <w:tcW w:w="5211" w:type="dxa"/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1.Выполняют тестовое задание.</w:t>
            </w:r>
          </w:p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Осуществляют проверку на основе эталона.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12157" w:type="dxa"/>
            <w:gridSpan w:val="3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ассортимента  макаронных изделий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rPr>
          <w:trHeight w:val="1118"/>
        </w:trPr>
        <w:tc>
          <w:tcPr>
            <w:tcW w:w="4644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качества и сорта муки макаронные изделия подразделяют на сорта и классы, на какие?</w:t>
            </w:r>
          </w:p>
        </w:tc>
        <w:tc>
          <w:tcPr>
            <w:tcW w:w="5211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 и 1 класс, 2 класс</w:t>
            </w: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классификацию и ассортимент макаронных изделий</w:t>
            </w:r>
          </w:p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идентифицировать макаронные изделия</w:t>
            </w: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 ОК4, ОК5, ОК6</w:t>
            </w:r>
            <w:r w:rsidR="001C4F8F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864E92" w:rsidRPr="00864E92" w:rsidTr="00670062">
        <w:tc>
          <w:tcPr>
            <w:tcW w:w="4644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зерно используется для производства макаронной муки?</w:t>
            </w:r>
          </w:p>
        </w:tc>
        <w:tc>
          <w:tcPr>
            <w:tcW w:w="5211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Стекловидное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четыре типа макаронных изделий.</w:t>
            </w:r>
          </w:p>
        </w:tc>
        <w:tc>
          <w:tcPr>
            <w:tcW w:w="5211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Трубчатые; нитеобразные; лентообразные; фигурные.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три подтипа трубчатых макаронных изделий.</w:t>
            </w:r>
          </w:p>
        </w:tc>
        <w:tc>
          <w:tcPr>
            <w:tcW w:w="5211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Макароны, рожки, перья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фигурных макаронных изделий</w:t>
            </w:r>
          </w:p>
        </w:tc>
        <w:tc>
          <w:tcPr>
            <w:tcW w:w="5211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Алфавит, ракушки, звездочки, бантики и др.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подтипы нитеобразных макаронных изделий и лентообразных</w:t>
            </w:r>
          </w:p>
        </w:tc>
        <w:tc>
          <w:tcPr>
            <w:tcW w:w="5211" w:type="dxa"/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нитеобразных макаронных изделий - вермишель</w:t>
            </w:r>
          </w:p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лентообразныхмакаронных издели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лапша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670062" w:rsidRPr="00864E92" w:rsidRDefault="0067006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12157" w:type="dxa"/>
            <w:gridSpan w:val="3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хранения и подготовки макаронных изделий к продаже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Цели хранения товаров: </w:t>
            </w:r>
          </w:p>
        </w:tc>
        <w:tc>
          <w:tcPr>
            <w:tcW w:w="5211" w:type="dxa"/>
          </w:tcPr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обеспечение бесперебойного процесса продажи, полная количественная и 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lastRenderedPageBreak/>
              <w:t>качественная сохранность това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softHyphen/>
              <w:t>ров, эффективное использование площадей для хранения.</w:t>
            </w:r>
          </w:p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технологию хранения и подготовки к продаже макаронных изделий</w:t>
            </w: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ОК2, ОК3, ОК4, ОК5, ОК6, ПК 2.2, </w:t>
            </w:r>
          </w:p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2.4</w:t>
            </w:r>
          </w:p>
        </w:tc>
      </w:tr>
      <w:tr w:rsidR="00864E92" w:rsidRPr="00864E92" w:rsidTr="00670062">
        <w:tc>
          <w:tcPr>
            <w:tcW w:w="4644" w:type="dxa"/>
          </w:tcPr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pacing w:val="40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lastRenderedPageBreak/>
              <w:t xml:space="preserve">На практике хранение товаров разделяется на </w:t>
            </w:r>
            <w:r w:rsidRPr="00864E92">
              <w:rPr>
                <w:rStyle w:val="FontStyle53"/>
                <w:color w:val="auto"/>
                <w:spacing w:val="40"/>
                <w:sz w:val="24"/>
                <w:szCs w:val="24"/>
              </w:rPr>
              <w:t>несколько типов:</w:t>
            </w:r>
          </w:p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хранение товаров по принципу однородности;</w:t>
            </w:r>
          </w:p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хранение товаров в зависимости от их размера и массы;</w:t>
            </w:r>
          </w:p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раздельное хранение товаров повышенного и пониженного по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softHyphen/>
              <w:t>требительского спроса;</w:t>
            </w:r>
          </w:p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отдельное хранение специфических товаров.</w:t>
            </w:r>
          </w:p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 режим хранения макаронных изделий</w:t>
            </w:r>
          </w:p>
        </w:tc>
        <w:tc>
          <w:tcPr>
            <w:tcW w:w="5211" w:type="dxa"/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Оптимальная температура не выше 18</w:t>
            </w:r>
            <w:proofErr w:type="gramStart"/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 °С</w:t>
            </w:r>
            <w:proofErr w:type="gramEnd"/>
            <w:r w:rsidRPr="00864E92">
              <w:rPr>
                <w:rStyle w:val="FontStyle53"/>
                <w:color w:val="auto"/>
                <w:sz w:val="24"/>
                <w:szCs w:val="24"/>
              </w:rPr>
              <w:t>; относительная влажность 60 — 70 %.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размещения макаронных изделий на хранение</w:t>
            </w:r>
          </w:p>
        </w:tc>
        <w:tc>
          <w:tcPr>
            <w:tcW w:w="5211" w:type="dxa"/>
          </w:tcPr>
          <w:p w:rsidR="00763C3C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Товары следует располагать по видам, группам, подгруппам, назначению, </w:t>
            </w:r>
            <w:r w:rsidR="00763C3C" w:rsidRPr="00864E92">
              <w:rPr>
                <w:rStyle w:val="FontStyle53"/>
                <w:color w:val="auto"/>
                <w:sz w:val="24"/>
                <w:szCs w:val="24"/>
              </w:rPr>
              <w:t xml:space="preserve">отвесам, 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 ценам </w:t>
            </w:r>
          </w:p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При хранении строго соблюдать товарное соседство.</w:t>
            </w:r>
          </w:p>
          <w:p w:rsidR="001C4F8F" w:rsidRPr="00864E92" w:rsidRDefault="001C4F8F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общие операции по подготовке макаронных изделий к продаже?</w:t>
            </w:r>
          </w:p>
        </w:tc>
        <w:tc>
          <w:tcPr>
            <w:tcW w:w="5211" w:type="dxa"/>
          </w:tcPr>
          <w:p w:rsidR="00763C3C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расфасовка; 2) сортировка; </w:t>
            </w:r>
          </w:p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3) облагораживание товара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1C4F8F" w:rsidRPr="00864E92" w:rsidRDefault="001C4F8F" w:rsidP="00864E92">
            <w:pPr>
              <w:pStyle w:val="a7"/>
              <w:rPr>
                <w:rStyle w:val="FontStyle54"/>
                <w:b w:val="0"/>
                <w:color w:val="auto"/>
                <w:sz w:val="24"/>
                <w:szCs w:val="24"/>
              </w:rPr>
            </w:pPr>
            <w:r w:rsidRPr="00864E92">
              <w:rPr>
                <w:rStyle w:val="FontStyle54"/>
                <w:b w:val="0"/>
                <w:color w:val="auto"/>
                <w:sz w:val="24"/>
                <w:szCs w:val="24"/>
              </w:rPr>
              <w:t>Действия торгового работника, необходимые перед подачей макаронных изделий в торговый зал</w:t>
            </w:r>
          </w:p>
        </w:tc>
        <w:tc>
          <w:tcPr>
            <w:tcW w:w="5211" w:type="dxa"/>
          </w:tcPr>
          <w:p w:rsidR="001C4F8F" w:rsidRPr="00864E92" w:rsidRDefault="001C4F8F" w:rsidP="00864E92">
            <w:pPr>
              <w:pStyle w:val="a7"/>
              <w:rPr>
                <w:rStyle w:val="FontStyle64"/>
                <w:b w:val="0"/>
                <w:i w:val="0"/>
                <w:color w:val="auto"/>
                <w:sz w:val="24"/>
                <w:szCs w:val="24"/>
              </w:rPr>
            </w:pPr>
            <w:r w:rsidRPr="00864E92">
              <w:rPr>
                <w:rStyle w:val="FontStyle64"/>
                <w:b w:val="0"/>
                <w:i w:val="0"/>
                <w:color w:val="auto"/>
                <w:sz w:val="24"/>
                <w:szCs w:val="24"/>
              </w:rPr>
              <w:t>Фасовка; устранение мелких недочетов упаковки; 3) проверка наличия необходимой информации о товаре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1C4F8F" w:rsidRPr="00864E92" w:rsidRDefault="001C4F8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12157" w:type="dxa"/>
            <w:gridSpan w:val="3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макаронных изделий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 перечень показателей характеризующих качество макаронных изделий: цвет; поверхность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; ____; ____; ____.</w:t>
            </w:r>
            <w:proofErr w:type="gramEnd"/>
          </w:p>
        </w:tc>
        <w:tc>
          <w:tcPr>
            <w:tcW w:w="5211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Форма, вкус и запах, </w:t>
            </w: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084AE9" w:rsidRPr="00864E92" w:rsidRDefault="00084AE9" w:rsidP="00864E92">
            <w:pPr>
              <w:pStyle w:val="a7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Знание особенностей пищевой ценности макаронных изделий; показателей качества и дефекты макаронных изделий;</w:t>
            </w:r>
          </w:p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Умение устанавливать градации качества пищевых продуктов; оценивать качество по органолептическим показателям; распознавать дефекты пищевых продуктов</w:t>
            </w: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</w:tcPr>
          <w:p w:rsidR="00754464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 ОК4, ОК5, ОК6, ПК 2.4</w:t>
            </w:r>
            <w:r w:rsidR="00754464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84AE9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</w:t>
            </w:r>
          </w:p>
        </w:tc>
      </w:tr>
      <w:tr w:rsidR="00864E92" w:rsidRPr="00864E92" w:rsidTr="00670062">
        <w:tc>
          <w:tcPr>
            <w:tcW w:w="4644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должен быть цвет у макаронных изделий</w:t>
            </w:r>
          </w:p>
        </w:tc>
        <w:tc>
          <w:tcPr>
            <w:tcW w:w="5211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быть однотонным, иметь кремовый или желтоватый оттенок, характерный для соответствующего сорта муки или вносимой в тесто </w:t>
            </w: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добавки.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Поверхность макаронных изделий, и форма</w:t>
            </w:r>
          </w:p>
        </w:tc>
        <w:tc>
          <w:tcPr>
            <w:tcW w:w="5211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Гладкая, допускается небольшая шероховатость, излом должен быть стекловидным. Форма правильная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должен быть вкус и запах у макаронных изделий</w:t>
            </w:r>
          </w:p>
        </w:tc>
        <w:tc>
          <w:tcPr>
            <w:tcW w:w="5211" w:type="dxa"/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Вкус, запах свойственные, без привкуса горечи, затхлости, плесени и других посторонних запахов и привкусов.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084AE9" w:rsidRPr="00864E92" w:rsidRDefault="00084AE9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12157" w:type="dxa"/>
            <w:gridSpan w:val="3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выкладка  макаронных изделий в торговом зале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061387">
        <w:tc>
          <w:tcPr>
            <w:tcW w:w="4644" w:type="dxa"/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информация должна быть указана на ценнике макаронных изделий</w:t>
            </w:r>
          </w:p>
        </w:tc>
        <w:tc>
          <w:tcPr>
            <w:tcW w:w="5211" w:type="dxa"/>
          </w:tcPr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наименования товара;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сорт товара;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цена за массу или единицу товара;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дата оформления;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 подпись ответствен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softHyphen/>
              <w:t>ного лица или печать организации.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</w:p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387" w:rsidRPr="00864E92" w:rsidRDefault="00061387" w:rsidP="00864E92">
            <w:pPr>
              <w:pStyle w:val="a7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Знание технологии, размещения и выкладки макаронных изделий; </w:t>
            </w:r>
          </w:p>
          <w:p w:rsidR="00061387" w:rsidRPr="00864E92" w:rsidRDefault="00061387" w:rsidP="00864E92">
            <w:pPr>
              <w:pStyle w:val="a7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умения применять правила торговогообслуживания и правила торговли в профессиональной деятельности</w:t>
            </w:r>
          </w:p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 ОК4, ОК5, ОК6, ПК 2.2</w:t>
            </w:r>
          </w:p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выкладки макаронных изделий</w:t>
            </w:r>
          </w:p>
        </w:tc>
        <w:tc>
          <w:tcPr>
            <w:tcW w:w="5211" w:type="dxa"/>
          </w:tcPr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proofErr w:type="gramStart"/>
            <w:r w:rsidRPr="00864E92">
              <w:rPr>
                <w:rStyle w:val="FontStyle53"/>
                <w:color w:val="auto"/>
                <w:sz w:val="24"/>
                <w:szCs w:val="24"/>
              </w:rPr>
              <w:t>товарная</w:t>
            </w:r>
            <w:proofErr w:type="gramEnd"/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 — товары, предназначенные для реализации, нахо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softHyphen/>
              <w:t>дятся на оборудовании;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proofErr w:type="gramStart"/>
            <w:r w:rsidRPr="00864E92">
              <w:rPr>
                <w:rStyle w:val="FontStyle53"/>
                <w:color w:val="auto"/>
                <w:sz w:val="24"/>
                <w:szCs w:val="24"/>
              </w:rPr>
              <w:t>товарно-декоративная</w:t>
            </w:r>
            <w:proofErr w:type="gramEnd"/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 — используется и для показа, и для от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softHyphen/>
              <w:t>пуска покупателям;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proofErr w:type="gramStart"/>
            <w:r w:rsidRPr="00864E92">
              <w:rPr>
                <w:rStyle w:val="FontStyle53"/>
                <w:color w:val="auto"/>
                <w:sz w:val="24"/>
                <w:szCs w:val="24"/>
              </w:rPr>
              <w:t>декоративная</w:t>
            </w:r>
            <w:proofErr w:type="gramEnd"/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 — служит для привлечения внимания покупате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softHyphen/>
              <w:t>лей, для украшения помещения.</w:t>
            </w:r>
          </w:p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выкладки макаронных изделий</w:t>
            </w:r>
          </w:p>
        </w:tc>
        <w:tc>
          <w:tcPr>
            <w:tcW w:w="5211" w:type="dxa"/>
          </w:tcPr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стопками (друг на друга);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на ребро (в потребительской таре — коробках);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россыпью (в корзинах, на полках горок);</w:t>
            </w:r>
          </w:p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выкладки макаронных изделий</w:t>
            </w:r>
          </w:p>
        </w:tc>
        <w:tc>
          <w:tcPr>
            <w:tcW w:w="5211" w:type="dxa"/>
          </w:tcPr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выкладка должна быть насыщенной. 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Использование оптимальной ширины полки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этикетки и рисунки на упаковке были обраще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softHyphen/>
              <w:t xml:space="preserve">ны в сторону покупателей. </w:t>
            </w:r>
          </w:p>
          <w:p w:rsidR="00061387" w:rsidRPr="00864E92" w:rsidRDefault="00061387" w:rsidP="00864E92">
            <w:pPr>
              <w:pStyle w:val="a7"/>
              <w:rPr>
                <w:rStyle w:val="FontStyle53"/>
                <w:color w:val="auto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 xml:space="preserve">Ценники должны быть аккуратно оформлены, надписи на них — </w:t>
            </w:r>
            <w:r w:rsidRPr="00864E92">
              <w:rPr>
                <w:rStyle w:val="FontStyle53"/>
                <w:color w:val="auto"/>
                <w:sz w:val="24"/>
                <w:szCs w:val="24"/>
              </w:rPr>
              <w:lastRenderedPageBreak/>
              <w:t>разборчивы и легко читаемы.</w:t>
            </w:r>
          </w:p>
          <w:p w:rsidR="00061387" w:rsidRPr="00864E92" w:rsidRDefault="00061387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Style w:val="FontStyle53"/>
                <w:color w:val="auto"/>
                <w:sz w:val="24"/>
                <w:szCs w:val="24"/>
              </w:rPr>
              <w:t>Выкладка должна демонстрировать лучшие качества того или иного товара, той или иной марки продукции.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061387" w:rsidRPr="00864E92" w:rsidRDefault="00061387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12157" w:type="dxa"/>
            <w:gridSpan w:val="3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Упаковка и маркировка макаронных изделий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Расшифруйте маркировку макаронных изделий: группа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1 класс.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ысший сорт из твердой пшеницы, 1класс - высший сорт</w:t>
            </w: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 о</w:t>
            </w: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собенностей маркировки и  упаковки макаронных изделий; умение идентифицировать макаронные изделия;  устанавливать градации качества пищевых продуктов</w:t>
            </w: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 ОК4, ОК5, ОК6, ПК 2.3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Расшифруйте маркировку макаронных изделий: группа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2 класс.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з хлебопекарной муки и макаронной муки высшего сорта из мягкой пшеницы, 2- первый сорт.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информацию содержит упаковка макаронных изделий?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изделия, изготовитель, состав, пищевая ценность, условия хранения, способ приготовления, масса, дата изготовления,  ГОСТ или ТУ.</w:t>
            </w:r>
            <w:proofErr w:type="gramEnd"/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виде поступает в продажу макаронные изделия?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Макаронные изделия выпускают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весовыми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фасованными в потребительскую тару. Расфасовывают их в картонные коробки, пакеты из бумаги, целлофана, пленок вместимостью не более 1кг. 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12157" w:type="dxa"/>
            <w:gridSpan w:val="3"/>
            <w:tcBorders>
              <w:righ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покупателей и продажа макаронных изделий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64D9E" w:rsidRPr="00864E92" w:rsidRDefault="00B64D9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Style w:val="FontStyle54"/>
                <w:b w:val="0"/>
                <w:color w:val="auto"/>
                <w:sz w:val="24"/>
                <w:szCs w:val="24"/>
              </w:rPr>
              <w:t>Торговое обслуживание —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Style w:val="FontStyle64"/>
                <w:b w:val="0"/>
                <w:i w:val="0"/>
                <w:color w:val="auto"/>
                <w:sz w:val="24"/>
                <w:szCs w:val="24"/>
              </w:rPr>
            </w:pPr>
            <w:r w:rsidRPr="00864E92">
              <w:rPr>
                <w:rStyle w:val="FontStyle64"/>
                <w:b w:val="0"/>
                <w:i w:val="0"/>
                <w:color w:val="auto"/>
                <w:sz w:val="24"/>
                <w:szCs w:val="24"/>
              </w:rPr>
              <w:t>деятельность продавца при непо</w:t>
            </w:r>
            <w:r w:rsidRPr="00864E92">
              <w:rPr>
                <w:rStyle w:val="FontStyle64"/>
                <w:b w:val="0"/>
                <w:i w:val="0"/>
                <w:color w:val="auto"/>
                <w:sz w:val="24"/>
                <w:szCs w:val="24"/>
              </w:rPr>
              <w:softHyphen/>
              <w:t>средственном взаимодействии с покупателем, направленная на удовлетворение потребностей покупателя в процессе при</w:t>
            </w:r>
            <w:r w:rsidRPr="00864E92">
              <w:rPr>
                <w:rStyle w:val="FontStyle64"/>
                <w:b w:val="0"/>
                <w:i w:val="0"/>
                <w:color w:val="auto"/>
                <w:sz w:val="24"/>
                <w:szCs w:val="24"/>
              </w:rPr>
              <w:softHyphen/>
              <w:t>обретения товара или услуги.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2F2F2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Знание правил торгового обслуживания и торговли товарами; требований к обслуживающему персоналу</w:t>
            </w: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  <w:shd w:val="clear" w:color="auto" w:fill="F2F2F2"/>
              </w:rPr>
              <w:t>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hadow/>
                <w:sz w:val="24"/>
                <w:szCs w:val="24"/>
              </w:rPr>
              <w:t>умение применять правила торгового обслуживанияи правила торговливпрофессиональнойдеятельности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 ОК4, ОК5, ОК6, ПК 2.3, ПК 2.5, ПК 2.7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 обслуживания покупателей при продаже макаронных изделий методом «через прилавок»: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• продавец должен обладать высоким профессиональным уровнем;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• требуется хорошее знание ассортимента макаронных изделий;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• грамотное и быстрое выполнение всего цикла технологических операций;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• соблюдение этики взаимоотношений с покупателями;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продавец также должен обладать умениями и навыками упаковки  и соблюдения определенных санитарных и гигиенических норм.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операций при </w:t>
            </w:r>
            <w:r w:rsidRPr="00864E92">
              <w:rPr>
                <w:rFonts w:ascii="Times New Roman" w:hAnsi="Times New Roman" w:cs="Times New Roman"/>
                <w:iCs/>
                <w:sz w:val="24"/>
                <w:szCs w:val="24"/>
              </w:rPr>
              <w:t>продаже макаронных изделий методом «через прилавок»: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- встреча покупателя и выявление его намерения;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- предложение и показ товаров;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- помощь в выборе товаров и консультация;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- предложение сопутствующих и новых товаров;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- проведение технологических операций, связанных с взвешиванием;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- расчетные операции;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- упаковка и выдача покупок.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Технология</w:t>
            </w: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 процесса продажи товаров методом самообслуживания включает следующие </w:t>
            </w:r>
            <w:r w:rsidRPr="00864E92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операции</w:t>
            </w: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1. встреча покупателей и предоставление ему необходимой информации о реализуемых товарах, услугах и т.д.;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2. получение покупателем инвентарной корзины или тележки для отбора товаров;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3. самостоятельный отбор товаров покупателем и доставка их в узел расчета;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4. подсчет стоимости отобранных товаров и получение чека;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5. оплата купленных товаров;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6. упаковка приобретенных товаров и укладка их в сумку покупателя;</w:t>
            </w:r>
          </w:p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7. возврат инвентарной корзины или тележки для отбора товаров.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Style w:val="FontStyle42"/>
                <w:color w:val="auto"/>
                <w:sz w:val="24"/>
                <w:szCs w:val="24"/>
              </w:rPr>
              <w:t>Качество торгового обслуживания —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Style w:val="FontStyle42"/>
                <w:color w:val="auto"/>
                <w:sz w:val="24"/>
                <w:szCs w:val="24"/>
              </w:rPr>
              <w:t>совокупность характери</w:t>
            </w:r>
            <w:r w:rsidRPr="00864E92">
              <w:rPr>
                <w:rStyle w:val="FontStyle42"/>
                <w:color w:val="auto"/>
                <w:sz w:val="24"/>
                <w:szCs w:val="24"/>
              </w:rPr>
              <w:softHyphen/>
              <w:t>стик процесса и условий торгового обслуживания; определяется минимальным временем, затраченным на приобретение товаров, удобством и комфортом обслуживания, экономической эффектив</w:t>
            </w:r>
            <w:r w:rsidRPr="00864E92">
              <w:rPr>
                <w:rStyle w:val="FontStyle42"/>
                <w:color w:val="auto"/>
                <w:sz w:val="24"/>
                <w:szCs w:val="24"/>
              </w:rPr>
              <w:softHyphen/>
              <w:t>ностью работы магазинов.</w:t>
            </w: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Реквизиты товарного чека</w:t>
            </w:r>
          </w:p>
        </w:tc>
        <w:tc>
          <w:tcPr>
            <w:tcW w:w="5211" w:type="dxa"/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документа;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номер;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дату и время получения товара или услуг;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организации;</w:t>
            </w:r>
          </w:p>
          <w:p w:rsidR="00F86C74" w:rsidRPr="00864E92" w:rsidRDefault="00D36CD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86C74" w:rsidRPr="00864E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ИНН</w:t>
              </w:r>
            </w:hyperlink>
            <w:r w:rsidR="00F86C74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товаров или услуг;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полученных единиц;</w:t>
            </w:r>
            <w:bookmarkStart w:id="0" w:name="_GoBack"/>
            <w:bookmarkEnd w:id="0"/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общую сумму;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продавца (кассира);</w:t>
            </w:r>
          </w:p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продавца.</w:t>
            </w:r>
          </w:p>
          <w:p w:rsidR="00864E92" w:rsidRPr="00864E92" w:rsidRDefault="00864E9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left w:val="single" w:sz="4" w:space="0" w:color="auto"/>
            </w:tcBorders>
          </w:tcPr>
          <w:p w:rsidR="00F86C74" w:rsidRPr="00864E92" w:rsidRDefault="00F86C7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5E0C36" w:rsidRPr="00864E92" w:rsidRDefault="00864E9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просит команды предоставить макет инструкционно-технологической карты</w:t>
            </w:r>
          </w:p>
        </w:tc>
        <w:tc>
          <w:tcPr>
            <w:tcW w:w="5211" w:type="dxa"/>
          </w:tcPr>
          <w:p w:rsidR="005E0C36" w:rsidRPr="00864E92" w:rsidRDefault="00864E92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предлагают макет инструкционно-технологической карты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E0C36" w:rsidRPr="00864E92" w:rsidRDefault="005E0C3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5E0C36" w:rsidRPr="00864E92" w:rsidRDefault="005E0C3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CE7556">
        <w:tc>
          <w:tcPr>
            <w:tcW w:w="14806" w:type="dxa"/>
            <w:gridSpan w:val="4"/>
          </w:tcPr>
          <w:p w:rsidR="00C52156" w:rsidRPr="00864E92" w:rsidRDefault="00C52156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в) инструктирование учащихся по материалу урока (мастер </w:t>
            </w:r>
            <w:proofErr w:type="gramStart"/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/о):</w:t>
            </w:r>
          </w:p>
          <w:p w:rsidR="00C52156" w:rsidRPr="00864E92" w:rsidRDefault="00C5215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670062">
        <w:tc>
          <w:tcPr>
            <w:tcW w:w="4644" w:type="dxa"/>
          </w:tcPr>
          <w:p w:rsidR="00754464" w:rsidRPr="00864E92" w:rsidRDefault="0075446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proofErr w:type="gramStart"/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техникой безопасности и безопасными условиями организации рабочего места.</w:t>
            </w:r>
          </w:p>
          <w:p w:rsidR="00754464" w:rsidRPr="00864E92" w:rsidRDefault="0075446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Разбить учащихся на звенья, назначить звеньевых.</w:t>
            </w:r>
          </w:p>
          <w:p w:rsidR="00754464" w:rsidRPr="00864E92" w:rsidRDefault="0075446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Рассказать о значении данной темы в овладении профессии.</w:t>
            </w:r>
          </w:p>
          <w:p w:rsidR="00754464" w:rsidRPr="00864E92" w:rsidRDefault="0075446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Выдать образцы товаров и инструкционные карты.</w:t>
            </w:r>
          </w:p>
          <w:p w:rsidR="00754464" w:rsidRPr="00864E92" w:rsidRDefault="0075446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порядком выполнения упражнений по инструкционным картам.</w:t>
            </w:r>
          </w:p>
          <w:p w:rsidR="00754464" w:rsidRPr="00864E92" w:rsidRDefault="00754464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Показать на примере выполнение упражнений.</w:t>
            </w:r>
          </w:p>
          <w:p w:rsidR="00C52156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и показать приемы самоконтроля</w:t>
            </w:r>
          </w:p>
        </w:tc>
        <w:tc>
          <w:tcPr>
            <w:tcW w:w="5211" w:type="dxa"/>
          </w:tcPr>
          <w:p w:rsidR="00754464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Изучают Инструкцию по ТБ при выполнении упражнений  изучении х</w:t>
            </w:r>
            <w:r w:rsidRPr="0086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арактеристики ассортимента и технология продажи </w:t>
            </w:r>
            <w:r w:rsidRPr="0086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макаронных изделий</w:t>
            </w: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464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2.Выдвигают гипотезы.</w:t>
            </w:r>
          </w:p>
          <w:p w:rsidR="00754464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3.Презентуют результат деятельности.</w:t>
            </w:r>
          </w:p>
          <w:p w:rsidR="00C52156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4.Слушают высказывания других команд.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52156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Знание технологии приемки, хранения, подготовки товаров к продаже, размещения и выкладки; правил торгового обслуживания и торговли товарами; требований к обслуживающему персоналу; классификации, ассортимента и товароведных характеристик макаронных изделий; особенностей пищевой ценности макаронных изделий; показателей качества и дефекты макаронных изделий; особенностей маркировки, упаковки и хранения макаронных изделий;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правила торгового обслуживания и правила торговли в профессиональной деятельности; идентифицировать макаронные изделия;  устанавливать градации качества пищевых продуктов; оценивать качество по органолептическим показателям; распознавать дефекты пищевых </w:t>
            </w:r>
            <w:r w:rsidRPr="0086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продуктов; создавать оптимальные условия хранения макаронных изделий; использовать в технологическом процессе не механическое оборудование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754464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 ОК4, ОК5, ОК6, ОК7,</w:t>
            </w:r>
          </w:p>
          <w:p w:rsidR="00754464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2.2,   ПК 2.3, </w:t>
            </w:r>
          </w:p>
          <w:p w:rsidR="00754464" w:rsidRPr="00864E92" w:rsidRDefault="00754464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ПК 2.4, ПК 2.5, ПК 2.6, ПК 2.7</w:t>
            </w:r>
          </w:p>
          <w:p w:rsidR="00C52156" w:rsidRPr="00864E92" w:rsidRDefault="00C5215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4D5A81">
        <w:tc>
          <w:tcPr>
            <w:tcW w:w="14806" w:type="dxa"/>
            <w:gridSpan w:val="4"/>
          </w:tcPr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инструктаж (4ч.30мин.)</w:t>
            </w:r>
          </w:p>
        </w:tc>
      </w:tr>
      <w:tr w:rsidR="00864E92" w:rsidRPr="00864E92" w:rsidTr="00670062">
        <w:tc>
          <w:tcPr>
            <w:tcW w:w="4644" w:type="dxa"/>
          </w:tcPr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обходы рабочих мест обучающихся: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1. С целью проверки правильной организации рабочих мест обучающихся с учетом ТБ.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2. С целью проверки правильности  и последовательности выполнения работ по инструкционным картам.</w:t>
            </w:r>
          </w:p>
          <w:p w:rsidR="00C52156" w:rsidRPr="00864E92" w:rsidRDefault="0066259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3. С целью проверки правильности ведения самоконтроля</w:t>
            </w:r>
          </w:p>
        </w:tc>
        <w:tc>
          <w:tcPr>
            <w:tcW w:w="5211" w:type="dxa"/>
          </w:tcPr>
          <w:p w:rsidR="00C52156" w:rsidRPr="00864E92" w:rsidRDefault="0066259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по инструкционно</w:t>
            </w:r>
            <w:r w:rsidR="008824BE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-технологической </w:t>
            </w: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карте: 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Задание № 1 Распознавание ассортимента макаронных изделий по натуральным образцам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Задание 2: Подготовка макаронных изделий к продаже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Задание № 3 Оценка качества данного образца макаронных изделий, маркировка, упаковка, хранение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Задание 4:  Размещение и выкладка макаронных изделий в торговом зале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 xml:space="preserve">Задание 5: </w:t>
            </w:r>
            <w:r w:rsidRPr="0086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правил упаковки, маркировки и хранения макаронных изделий.</w:t>
            </w:r>
          </w:p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Задание 6: Порядок обслуживания покупателя в отделе</w:t>
            </w:r>
          </w:p>
          <w:p w:rsidR="008824BE" w:rsidRPr="00864E92" w:rsidRDefault="008824B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1.Внимательно изучают задание.</w:t>
            </w:r>
          </w:p>
          <w:p w:rsidR="008824BE" w:rsidRPr="00864E92" w:rsidRDefault="008824B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2.Пользуясь инструкционно-технологической картой, выполняют заданную работу.</w:t>
            </w:r>
          </w:p>
          <w:p w:rsidR="008824BE" w:rsidRPr="00864E92" w:rsidRDefault="008824B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2.Организовывают собственную деятельность.</w:t>
            </w:r>
          </w:p>
          <w:p w:rsidR="008824BE" w:rsidRPr="00864E92" w:rsidRDefault="008824B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3.Принимают на себя ответственность за выполненную работу.</w:t>
            </w:r>
          </w:p>
          <w:p w:rsidR="008824BE" w:rsidRPr="00864E92" w:rsidRDefault="008824B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4.Отслеживают свои ошибки по ходу выполнения работы.</w:t>
            </w:r>
          </w:p>
          <w:p w:rsidR="0066259F" w:rsidRPr="00864E92" w:rsidRDefault="008824BE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5.Выполняют требования техники безопасности.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6259F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Знание технологии приемки, хранения, подготовки товаров к продаже, размещения и выкладки; правил торгового обслуживания и торговли товарами; требований к обслуживающему персоналу; классификации, ассортимента и товароведных характеристик макаронных изделий; особенностей пищевой ценности макаронных изделий; показателей качества и дефекты макаронных изделий; особенностей маркировки, упаковки и хранения макаронных изделий;</w:t>
            </w:r>
          </w:p>
          <w:p w:rsidR="00C52156" w:rsidRPr="00864E92" w:rsidRDefault="0066259F" w:rsidP="00864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торгового обслуживания и правила торговли в профессиональной деятельности; идентифицировать макаронные изделия;  устанавливать градации качества пищевых продуктов; оценивать качество по органолептическим показателям; распознавать дефекты пищевых продуктов; создавать оптимальные условия хранения макаронных изделий; использовать в технологическом процессе не механическое оборудование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C52156" w:rsidRPr="00864E92" w:rsidRDefault="00C5215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E92" w:rsidRPr="00864E92" w:rsidTr="000C401B">
        <w:tc>
          <w:tcPr>
            <w:tcW w:w="14806" w:type="dxa"/>
            <w:gridSpan w:val="4"/>
          </w:tcPr>
          <w:p w:rsidR="0066259F" w:rsidRPr="00864E92" w:rsidRDefault="0066259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hAnsi="Times New Roman" w:cs="Times New Roman"/>
                <w:sz w:val="24"/>
                <w:szCs w:val="24"/>
              </w:rPr>
              <w:t>в) приемка и оценка выполненных работ, уборка рабочих мест</w:t>
            </w:r>
          </w:p>
        </w:tc>
      </w:tr>
      <w:tr w:rsidR="00864E92" w:rsidRPr="00864E92" w:rsidTr="00670062">
        <w:tc>
          <w:tcPr>
            <w:tcW w:w="4644" w:type="dxa"/>
          </w:tcPr>
          <w:p w:rsidR="008824BE" w:rsidRPr="00864E92" w:rsidRDefault="00B858B3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763C3C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истечении определенного времени просит выполнить </w:t>
            </w:r>
            <w:r w:rsidR="00763C3C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самооценку работ по критериям и пятибалльной системе оценок. </w:t>
            </w:r>
          </w:p>
          <w:p w:rsidR="00B858B3" w:rsidRPr="00864E92" w:rsidRDefault="00B858B3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приемка выполненных работ с 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комментариями отметок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допущенных ошибок</w:t>
            </w:r>
          </w:p>
        </w:tc>
        <w:tc>
          <w:tcPr>
            <w:tcW w:w="5211" w:type="dxa"/>
          </w:tcPr>
          <w:p w:rsidR="00B858B3" w:rsidRPr="00864E92" w:rsidRDefault="00763C3C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858B3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работу, называют отметки</w:t>
            </w:r>
          </w:p>
          <w:p w:rsidR="00763C3C" w:rsidRPr="00864E92" w:rsidRDefault="00763C3C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сдача выполненных работ</w:t>
            </w:r>
          </w:p>
          <w:p w:rsidR="00B858B3" w:rsidRPr="00864E92" w:rsidRDefault="00B858B3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B3" w:rsidRPr="00864E92" w:rsidRDefault="00B858B3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C3C" w:rsidRPr="00864E92" w:rsidRDefault="00763C3C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58B3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оценки мастера, его замечания</w:t>
            </w:r>
          </w:p>
          <w:p w:rsidR="00B858B3" w:rsidRPr="00864E92" w:rsidRDefault="00B858B3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B3" w:rsidRPr="00864E92" w:rsidRDefault="00B858B3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59F" w:rsidRPr="00864E92" w:rsidRDefault="00763C3C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24BE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рабочих мест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6259F" w:rsidRPr="00864E92" w:rsidRDefault="0066259F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66259F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864E92" w:rsidRPr="00864E92" w:rsidTr="00DA2936">
        <w:tc>
          <w:tcPr>
            <w:tcW w:w="14806" w:type="dxa"/>
            <w:gridSpan w:val="4"/>
          </w:tcPr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Заключительный инструктаж (20 мин.)</w:t>
            </w:r>
          </w:p>
        </w:tc>
      </w:tr>
      <w:tr w:rsidR="00864E92" w:rsidRPr="00864E92" w:rsidTr="00131C9C">
        <w:trPr>
          <w:trHeight w:val="2208"/>
        </w:trPr>
        <w:tc>
          <w:tcPr>
            <w:tcW w:w="4644" w:type="dxa"/>
          </w:tcPr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осмысление процесса и результата деятельности на занятии.</w:t>
            </w: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деятельность каждого обучающегося: отмечает допущенные ошибки; выставляет и комментирует оценки</w:t>
            </w: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3.Предлага</w:t>
            </w:r>
            <w:r w:rsidR="00B858B3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  <w:proofErr w:type="gramStart"/>
            <w:r w:rsidR="00B858B3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B858B3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домашнее задание: </w:t>
            </w:r>
            <w:r w:rsidR="00931530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58B3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теорию по теме «Хлебобулочные изделия»; разработать по аналогии инструкционно-технологическую карту</w:t>
            </w:r>
          </w:p>
        </w:tc>
        <w:tc>
          <w:tcPr>
            <w:tcW w:w="5211" w:type="dxa"/>
          </w:tcPr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Проговаривают самостоятельно все цели, которые достигли на занятии.</w:t>
            </w: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Оценивают значимость знаний, умений, навыков.</w:t>
            </w: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3.Внимательно слушают.</w:t>
            </w: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4.Делают выводы о рациональности используемых приёмов.</w:t>
            </w: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записывают</w:t>
            </w:r>
            <w:r w:rsidR="00B858B3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</w:t>
            </w: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7A6BE1" w:rsidRPr="00864E92" w:rsidRDefault="007A6BE1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1530"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 ОК6</w:t>
            </w:r>
          </w:p>
        </w:tc>
      </w:tr>
      <w:tr w:rsidR="00864E92" w:rsidRPr="00864E92" w:rsidTr="00931530">
        <w:trPr>
          <w:trHeight w:val="125"/>
        </w:trPr>
        <w:tc>
          <w:tcPr>
            <w:tcW w:w="14806" w:type="dxa"/>
            <w:gridSpan w:val="4"/>
          </w:tcPr>
          <w:p w:rsidR="00931530" w:rsidRPr="00864E92" w:rsidRDefault="00931530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64E92" w:rsidRPr="00864E92" w:rsidTr="00670062">
        <w:tc>
          <w:tcPr>
            <w:tcW w:w="4644" w:type="dxa"/>
          </w:tcPr>
          <w:p w:rsidR="00931530" w:rsidRPr="00864E92" w:rsidRDefault="00931530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Выясняет:</w:t>
            </w:r>
          </w:p>
          <w:p w:rsidR="00931530" w:rsidRPr="00864E92" w:rsidRDefault="00931530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Выполнение, каких упражнений  у Вас вызвали затруднения?</w:t>
            </w:r>
          </w:p>
          <w:p w:rsidR="00931530" w:rsidRPr="00864E92" w:rsidRDefault="00931530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положительного Вы можете отметить на уроке?</w:t>
            </w:r>
          </w:p>
          <w:p w:rsidR="005414FB" w:rsidRPr="00864E92" w:rsidRDefault="005414FB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умения Вам нужно совершенствовать?</w:t>
            </w:r>
          </w:p>
          <w:p w:rsidR="005414FB" w:rsidRPr="00864E92" w:rsidRDefault="005414FB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пожелания мастеру (преподавателям)</w:t>
            </w:r>
          </w:p>
        </w:tc>
        <w:tc>
          <w:tcPr>
            <w:tcW w:w="5211" w:type="dxa"/>
          </w:tcPr>
          <w:p w:rsidR="00931530" w:rsidRPr="00864E92" w:rsidRDefault="005414FB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мастером (преподавателями)</w:t>
            </w:r>
          </w:p>
          <w:p w:rsidR="005414FB" w:rsidRPr="00864E92" w:rsidRDefault="005414FB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профессиональные умения или недостатки в знаниях и умениях</w:t>
            </w:r>
          </w:p>
          <w:p w:rsidR="005414FB" w:rsidRPr="00864E92" w:rsidRDefault="005414FB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положительные стороны урока</w:t>
            </w:r>
          </w:p>
          <w:p w:rsidR="005414FB" w:rsidRPr="00864E92" w:rsidRDefault="005414FB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пожелания мастеру (преподавателям)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31530" w:rsidRPr="00864E92" w:rsidRDefault="00931530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31530" w:rsidRPr="00864E92" w:rsidRDefault="00BE70A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, ОК2, ОК3,ОК6</w:t>
            </w:r>
          </w:p>
        </w:tc>
      </w:tr>
      <w:tr w:rsidR="00BE70A6" w:rsidRPr="00864E92" w:rsidTr="00670062">
        <w:tc>
          <w:tcPr>
            <w:tcW w:w="4644" w:type="dxa"/>
          </w:tcPr>
          <w:p w:rsidR="00BE70A6" w:rsidRPr="00864E92" w:rsidRDefault="00BE70A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урок окончен.</w:t>
            </w:r>
          </w:p>
          <w:p w:rsidR="00BE70A6" w:rsidRPr="00864E92" w:rsidRDefault="00BE70A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Назначает дежурных по лаборатории</w:t>
            </w:r>
          </w:p>
        </w:tc>
        <w:tc>
          <w:tcPr>
            <w:tcW w:w="5211" w:type="dxa"/>
          </w:tcPr>
          <w:p w:rsidR="00BE70A6" w:rsidRPr="00864E92" w:rsidRDefault="00BE70A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E9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лаборатории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BE70A6" w:rsidRPr="00864E92" w:rsidRDefault="00BE70A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E70A6" w:rsidRPr="00864E92" w:rsidRDefault="00BE70A6" w:rsidP="00864E9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4E2" w:rsidRPr="00864E92" w:rsidRDefault="006224E2" w:rsidP="00864E9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224E2" w:rsidRPr="00864E92" w:rsidSect="006224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365782"/>
    <w:lvl w:ilvl="0">
      <w:numFmt w:val="bullet"/>
      <w:lvlText w:val="*"/>
      <w:lvlJc w:val="left"/>
    </w:lvl>
  </w:abstractNum>
  <w:abstractNum w:abstractNumId="1">
    <w:nsid w:val="01D4492B"/>
    <w:multiLevelType w:val="hybridMultilevel"/>
    <w:tmpl w:val="5EF4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5A7A"/>
    <w:multiLevelType w:val="multilevel"/>
    <w:tmpl w:val="85405E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B351C14"/>
    <w:multiLevelType w:val="hybridMultilevel"/>
    <w:tmpl w:val="D3948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400E2"/>
    <w:multiLevelType w:val="hybridMultilevel"/>
    <w:tmpl w:val="2772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C95FDB"/>
    <w:multiLevelType w:val="hybridMultilevel"/>
    <w:tmpl w:val="53B01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5B5B74"/>
    <w:multiLevelType w:val="hybridMultilevel"/>
    <w:tmpl w:val="6A409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9553B0"/>
    <w:multiLevelType w:val="hybridMultilevel"/>
    <w:tmpl w:val="7BAE4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54066"/>
    <w:multiLevelType w:val="singleLevel"/>
    <w:tmpl w:val="9FDA02E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33B575CA"/>
    <w:multiLevelType w:val="hybridMultilevel"/>
    <w:tmpl w:val="208E7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1B1622"/>
    <w:multiLevelType w:val="multilevel"/>
    <w:tmpl w:val="AB32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056B2"/>
    <w:multiLevelType w:val="hybridMultilevel"/>
    <w:tmpl w:val="6E8E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116F6"/>
    <w:multiLevelType w:val="multilevel"/>
    <w:tmpl w:val="7F3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E5938"/>
    <w:multiLevelType w:val="hybridMultilevel"/>
    <w:tmpl w:val="EB887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215BC"/>
    <w:multiLevelType w:val="hybridMultilevel"/>
    <w:tmpl w:val="0C101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A7854"/>
    <w:multiLevelType w:val="hybridMultilevel"/>
    <w:tmpl w:val="0E92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D4933"/>
    <w:multiLevelType w:val="hybridMultilevel"/>
    <w:tmpl w:val="E36A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1EC4"/>
    <w:multiLevelType w:val="hybridMultilevel"/>
    <w:tmpl w:val="17B60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771EAF"/>
    <w:multiLevelType w:val="hybridMultilevel"/>
    <w:tmpl w:val="D3C60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7A4B91"/>
    <w:multiLevelType w:val="hybridMultilevel"/>
    <w:tmpl w:val="7C24E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811664"/>
    <w:multiLevelType w:val="singleLevel"/>
    <w:tmpl w:val="6A48DE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5D6671F"/>
    <w:multiLevelType w:val="hybridMultilevel"/>
    <w:tmpl w:val="B9626260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4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1"/>
  </w:num>
  <w:num w:numId="10">
    <w:abstractNumId w:val="19"/>
  </w:num>
  <w:num w:numId="11">
    <w:abstractNumId w:val="2"/>
  </w:num>
  <w:num w:numId="12">
    <w:abstractNumId w:val="16"/>
  </w:num>
  <w:num w:numId="13">
    <w:abstractNumId w:val="18"/>
  </w:num>
  <w:num w:numId="14">
    <w:abstractNumId w:val="1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15"/>
  </w:num>
  <w:num w:numId="20">
    <w:abstractNumId w:val="17"/>
  </w:num>
  <w:num w:numId="21">
    <w:abstractNumId w:val="11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4E2"/>
    <w:rsid w:val="00061387"/>
    <w:rsid w:val="00084AE9"/>
    <w:rsid w:val="001C4F8F"/>
    <w:rsid w:val="00385970"/>
    <w:rsid w:val="00392ED3"/>
    <w:rsid w:val="003C0201"/>
    <w:rsid w:val="004758D9"/>
    <w:rsid w:val="005414FB"/>
    <w:rsid w:val="005E0C36"/>
    <w:rsid w:val="006224E2"/>
    <w:rsid w:val="0066259F"/>
    <w:rsid w:val="00670062"/>
    <w:rsid w:val="00754464"/>
    <w:rsid w:val="00763C3C"/>
    <w:rsid w:val="007A6BE1"/>
    <w:rsid w:val="00864E92"/>
    <w:rsid w:val="008824BE"/>
    <w:rsid w:val="00931530"/>
    <w:rsid w:val="00B64D9E"/>
    <w:rsid w:val="00B858B3"/>
    <w:rsid w:val="00BE70A6"/>
    <w:rsid w:val="00C52156"/>
    <w:rsid w:val="00D36CD1"/>
    <w:rsid w:val="00E62B48"/>
    <w:rsid w:val="00F35A30"/>
    <w:rsid w:val="00F8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24E2"/>
    <w:rPr>
      <w:b/>
      <w:bCs/>
    </w:rPr>
  </w:style>
  <w:style w:type="table" w:styleId="a5">
    <w:name w:val="Table Grid"/>
    <w:basedOn w:val="a1"/>
    <w:uiPriority w:val="59"/>
    <w:rsid w:val="00622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4E2"/>
    <w:pPr>
      <w:ind w:left="720"/>
      <w:contextualSpacing/>
    </w:pPr>
  </w:style>
  <w:style w:type="paragraph" w:customStyle="1" w:styleId="Style16">
    <w:name w:val="Style16"/>
    <w:basedOn w:val="a"/>
    <w:uiPriority w:val="99"/>
    <w:rsid w:val="006224E2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3">
    <w:name w:val="Font Style53"/>
    <w:basedOn w:val="a0"/>
    <w:uiPriority w:val="99"/>
    <w:rsid w:val="006224E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3">
    <w:name w:val="Style33"/>
    <w:basedOn w:val="a"/>
    <w:uiPriority w:val="99"/>
    <w:rsid w:val="006224E2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2">
    <w:name w:val="Style22"/>
    <w:basedOn w:val="a"/>
    <w:uiPriority w:val="99"/>
    <w:rsid w:val="006224E2"/>
    <w:pPr>
      <w:widowControl w:val="0"/>
      <w:autoSpaceDE w:val="0"/>
      <w:autoSpaceDN w:val="0"/>
      <w:adjustRightInd w:val="0"/>
      <w:spacing w:after="0" w:line="242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6224E2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4">
    <w:name w:val="Font Style54"/>
    <w:basedOn w:val="a0"/>
    <w:uiPriority w:val="99"/>
    <w:rsid w:val="006224E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basedOn w:val="a0"/>
    <w:uiPriority w:val="99"/>
    <w:rsid w:val="006224E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9">
    <w:name w:val="Style29"/>
    <w:basedOn w:val="a"/>
    <w:uiPriority w:val="99"/>
    <w:rsid w:val="006224E2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6">
    <w:name w:val="Style36"/>
    <w:basedOn w:val="a"/>
    <w:uiPriority w:val="99"/>
    <w:rsid w:val="006224E2"/>
    <w:pPr>
      <w:widowControl w:val="0"/>
      <w:autoSpaceDE w:val="0"/>
      <w:autoSpaceDN w:val="0"/>
      <w:adjustRightInd w:val="0"/>
      <w:spacing w:after="0" w:line="247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6224E2"/>
    <w:pPr>
      <w:widowControl w:val="0"/>
      <w:autoSpaceDE w:val="0"/>
      <w:autoSpaceDN w:val="0"/>
      <w:adjustRightInd w:val="0"/>
      <w:spacing w:after="0" w:line="249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6224E2"/>
    <w:rPr>
      <w:rFonts w:ascii="Times New Roman" w:hAnsi="Times New Roman" w:cs="Times New Roman"/>
      <w:color w:val="000000"/>
      <w:sz w:val="20"/>
      <w:szCs w:val="20"/>
    </w:rPr>
  </w:style>
  <w:style w:type="table" w:customStyle="1" w:styleId="11">
    <w:name w:val="Сетка таблицы11"/>
    <w:basedOn w:val="a1"/>
    <w:next w:val="a5"/>
    <w:uiPriority w:val="59"/>
    <w:rsid w:val="007A6B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64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urist-protect.ru/uznat-kod-okpo-po-in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5</cp:revision>
  <dcterms:created xsi:type="dcterms:W3CDTF">2019-02-17T07:46:00Z</dcterms:created>
  <dcterms:modified xsi:type="dcterms:W3CDTF">2019-10-21T08:47:00Z</dcterms:modified>
</cp:coreProperties>
</file>