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ED1DB" w14:textId="3C90E722" w:rsidR="00182EFB" w:rsidRPr="00BF797B" w:rsidRDefault="00BF0A62" w:rsidP="00182EFB">
      <w:pPr>
        <w:jc w:val="right"/>
        <w:rPr>
          <w:rFonts w:ascii="Times New Roman" w:hAnsi="Times New Roman"/>
          <w:sz w:val="24"/>
          <w:szCs w:val="24"/>
        </w:rPr>
      </w:pPr>
      <w:bookmarkStart w:id="0" w:name="_Hlk75278658"/>
      <w:r w:rsidRPr="00BF797B">
        <w:rPr>
          <w:rFonts w:ascii="Times New Roman" w:hAnsi="Times New Roman"/>
          <w:sz w:val="24"/>
          <w:szCs w:val="24"/>
        </w:rPr>
        <w:t xml:space="preserve">Приложение </w:t>
      </w:r>
      <w:r w:rsidR="00BF797B" w:rsidRPr="00BF797B">
        <w:rPr>
          <w:rFonts w:ascii="Times New Roman" w:hAnsi="Times New Roman"/>
          <w:sz w:val="24"/>
          <w:szCs w:val="24"/>
        </w:rPr>
        <w:t>5</w:t>
      </w:r>
    </w:p>
    <w:p w14:paraId="2B459FD1" w14:textId="77777777" w:rsidR="00182EFB" w:rsidRDefault="00182EFB" w:rsidP="00182EFB">
      <w:pPr>
        <w:jc w:val="right"/>
        <w:rPr>
          <w:rFonts w:ascii="Times New Roman" w:hAnsi="Times New Roman"/>
          <w:b/>
          <w:bCs/>
          <w:sz w:val="24"/>
          <w:szCs w:val="24"/>
        </w:rPr>
      </w:pPr>
    </w:p>
    <w:p w14:paraId="2910E5ED" w14:textId="77777777" w:rsidR="00182EFB" w:rsidRDefault="00182EFB" w:rsidP="00182EFB">
      <w:pPr>
        <w:spacing w:after="0"/>
        <w:jc w:val="right"/>
        <w:rPr>
          <w:rFonts w:ascii="Times New Roman" w:hAnsi="Times New Roman"/>
          <w:b/>
          <w:i/>
        </w:rPr>
      </w:pPr>
    </w:p>
    <w:p w14:paraId="08517624" w14:textId="77777777" w:rsidR="00182EFB" w:rsidRDefault="00182EFB" w:rsidP="00182EFB">
      <w:pPr>
        <w:jc w:val="right"/>
        <w:rPr>
          <w:rFonts w:ascii="Times New Roman" w:hAnsi="Times New Roman"/>
          <w:i/>
          <w:sz w:val="18"/>
          <w:szCs w:val="18"/>
        </w:rPr>
      </w:pPr>
    </w:p>
    <w:p w14:paraId="382DE9AB" w14:textId="77777777" w:rsidR="00182EFB" w:rsidRDefault="00182EFB" w:rsidP="00182EFB">
      <w:pPr>
        <w:spacing w:after="384" w:line="264" w:lineRule="auto"/>
        <w:ind w:left="276" w:right="288" w:hanging="10"/>
        <w:jc w:val="right"/>
        <w:rPr>
          <w:rFonts w:ascii="Times New Roman" w:hAnsi="Times New Roman"/>
          <w:color w:val="000000"/>
          <w:sz w:val="24"/>
          <w:lang w:eastAsia="en-US"/>
        </w:rPr>
      </w:pPr>
    </w:p>
    <w:p w14:paraId="546A0D80" w14:textId="77777777" w:rsidR="00182EFB" w:rsidRDefault="00182EFB" w:rsidP="00182EFB">
      <w:pPr>
        <w:spacing w:after="384" w:line="264" w:lineRule="auto"/>
        <w:ind w:left="276" w:right="288" w:hanging="10"/>
        <w:jc w:val="right"/>
        <w:rPr>
          <w:rFonts w:ascii="Times New Roman" w:hAnsi="Times New Roman"/>
          <w:color w:val="000000"/>
          <w:sz w:val="24"/>
          <w:lang w:eastAsia="en-US"/>
        </w:rPr>
      </w:pPr>
    </w:p>
    <w:p w14:paraId="0394D32D" w14:textId="77777777" w:rsidR="00182EFB" w:rsidRDefault="00182EFB" w:rsidP="00182EFB">
      <w:pPr>
        <w:spacing w:after="384" w:line="264" w:lineRule="auto"/>
        <w:ind w:left="276" w:right="288" w:hanging="10"/>
        <w:jc w:val="right"/>
        <w:rPr>
          <w:rFonts w:ascii="Times New Roman" w:hAnsi="Times New Roman"/>
          <w:color w:val="000000"/>
          <w:sz w:val="24"/>
          <w:lang w:eastAsia="en-US"/>
        </w:rPr>
      </w:pPr>
    </w:p>
    <w:p w14:paraId="7F76197F" w14:textId="77777777" w:rsidR="00182EFB" w:rsidRDefault="00182EFB" w:rsidP="00182EFB">
      <w:pPr>
        <w:spacing w:after="384" w:line="264" w:lineRule="auto"/>
        <w:ind w:left="276" w:right="288" w:hanging="10"/>
        <w:jc w:val="right"/>
        <w:rPr>
          <w:rFonts w:ascii="Times New Roman" w:hAnsi="Times New Roman"/>
          <w:color w:val="000000"/>
          <w:sz w:val="24"/>
          <w:lang w:eastAsia="en-US"/>
        </w:rPr>
      </w:pPr>
    </w:p>
    <w:p w14:paraId="70BD0728" w14:textId="293F17EA" w:rsidR="00182EFB" w:rsidRPr="004F04CB" w:rsidRDefault="00182EFB" w:rsidP="00182EFB">
      <w:pPr>
        <w:spacing w:after="5" w:line="264" w:lineRule="auto"/>
        <w:ind w:left="154" w:right="173" w:hanging="10"/>
        <w:jc w:val="center"/>
        <w:rPr>
          <w:rFonts w:ascii="Times New Roman" w:hAnsi="Times New Roman"/>
          <w:b/>
          <w:color w:val="000000"/>
          <w:sz w:val="24"/>
          <w:szCs w:val="24"/>
          <w:lang w:eastAsia="en-US"/>
        </w:rPr>
      </w:pPr>
      <w:r w:rsidRPr="004F04CB">
        <w:rPr>
          <w:rFonts w:ascii="Times New Roman" w:hAnsi="Times New Roman"/>
          <w:b/>
          <w:color w:val="000000"/>
          <w:sz w:val="24"/>
          <w:szCs w:val="24"/>
          <w:lang w:eastAsia="en-US"/>
        </w:rPr>
        <w:t>РАБОЧАЯ ПРОГРАММА ВОСПИТАНИЯ</w:t>
      </w:r>
    </w:p>
    <w:p w14:paraId="1EC88AA3" w14:textId="7C7F68F1" w:rsidR="00182EFB" w:rsidRPr="004F04CB" w:rsidRDefault="004F04CB" w:rsidP="00182EFB">
      <w:pPr>
        <w:spacing w:after="5" w:line="264" w:lineRule="auto"/>
        <w:ind w:left="154" w:right="173" w:hanging="10"/>
        <w:jc w:val="center"/>
        <w:rPr>
          <w:rFonts w:ascii="Times New Roman" w:hAnsi="Times New Roman"/>
          <w:b/>
          <w:color w:val="000000"/>
          <w:sz w:val="24"/>
          <w:szCs w:val="24"/>
          <w:lang w:eastAsia="en-US"/>
        </w:rPr>
      </w:pPr>
      <w:r w:rsidRPr="004F04CB">
        <w:rPr>
          <w:rFonts w:ascii="Times New Roman" w:hAnsi="Times New Roman"/>
          <w:b/>
          <w:color w:val="000000"/>
          <w:sz w:val="24"/>
          <w:szCs w:val="24"/>
          <w:lang w:eastAsia="en-US"/>
        </w:rPr>
        <w:t xml:space="preserve">ПО ПРОФЕССИИ </w:t>
      </w:r>
      <w:r w:rsidR="00BF797B">
        <w:rPr>
          <w:rFonts w:ascii="Times New Roman" w:hAnsi="Times New Roman"/>
          <w:b/>
          <w:color w:val="000000"/>
          <w:sz w:val="24"/>
          <w:szCs w:val="24"/>
          <w:lang w:eastAsia="en-US"/>
        </w:rPr>
        <w:t>38.01.02 ПРОДАВЕЦ</w:t>
      </w:r>
    </w:p>
    <w:p w14:paraId="0E7B417F"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298C540B"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0780F89A"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79CDCDCF"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675D824C"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095C8072"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3CB838EE"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026CE00D"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25DC012E"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04260CDF"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42C8723F"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1ED3AD4F"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39AC820C"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2A05D1BD"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3C4C0F29"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4CEE6705"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70F2FD76"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34F27F1F"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5603876D"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606F3F28"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26D6C437"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18322DED"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58189C90"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433B1462" w14:textId="77777777" w:rsidR="00182EFB" w:rsidRDefault="00182EFB" w:rsidP="00182EFB">
      <w:pPr>
        <w:spacing w:after="56" w:line="264" w:lineRule="auto"/>
        <w:ind w:left="276" w:right="302" w:hanging="10"/>
        <w:jc w:val="center"/>
        <w:rPr>
          <w:rFonts w:ascii="Times New Roman" w:hAnsi="Times New Roman"/>
          <w:color w:val="000000"/>
          <w:sz w:val="24"/>
          <w:lang w:eastAsia="en-US"/>
        </w:rPr>
      </w:pPr>
    </w:p>
    <w:p w14:paraId="4C89C5CC" w14:textId="77777777" w:rsidR="00182EFB" w:rsidRDefault="00182EFB" w:rsidP="00182EFB">
      <w:pPr>
        <w:spacing w:after="56" w:line="264" w:lineRule="auto"/>
        <w:ind w:right="302"/>
        <w:rPr>
          <w:rFonts w:ascii="Times New Roman" w:hAnsi="Times New Roman"/>
          <w:color w:val="000000"/>
          <w:sz w:val="24"/>
          <w:lang w:eastAsia="en-US"/>
        </w:rPr>
      </w:pPr>
    </w:p>
    <w:p w14:paraId="5C7606EA" w14:textId="2E876A35" w:rsidR="00182EFB" w:rsidRDefault="00182EFB" w:rsidP="00182EFB">
      <w:pPr>
        <w:spacing w:after="56" w:line="264" w:lineRule="auto"/>
        <w:ind w:left="276" w:right="302" w:hanging="10"/>
        <w:jc w:val="center"/>
        <w:rPr>
          <w:rFonts w:ascii="Times New Roman" w:hAnsi="Times New Roman"/>
          <w:color w:val="000000"/>
          <w:sz w:val="24"/>
          <w:lang w:eastAsia="en-US"/>
        </w:rPr>
      </w:pPr>
      <w:r>
        <w:rPr>
          <w:rFonts w:ascii="Times New Roman" w:hAnsi="Times New Roman"/>
          <w:color w:val="000000"/>
          <w:sz w:val="24"/>
          <w:lang w:eastAsia="en-US"/>
        </w:rPr>
        <w:t>202</w:t>
      </w:r>
      <w:r w:rsidR="00BF797B">
        <w:rPr>
          <w:rFonts w:ascii="Times New Roman" w:hAnsi="Times New Roman"/>
          <w:color w:val="000000"/>
          <w:sz w:val="24"/>
          <w:lang w:eastAsia="en-US"/>
        </w:rPr>
        <w:t>5</w:t>
      </w:r>
    </w:p>
    <w:p w14:paraId="48012582" w14:textId="3E7FDF0E" w:rsidR="00EF062D" w:rsidRPr="00995AA8" w:rsidRDefault="00EF062D" w:rsidP="00995AA8">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6F08C4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3E612ED3"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 xml:space="preserve">1.1. </w:t>
      </w:r>
      <w:proofErr w:type="gramStart"/>
      <w:r w:rsidRPr="00EF062D">
        <w:rPr>
          <w:rFonts w:ascii="Times New Roman" w:hAnsi="Times New Roman"/>
          <w:sz w:val="24"/>
          <w:szCs w:val="24"/>
        </w:rPr>
        <w:t>Цель и задачи воспитания</w:t>
      </w:r>
      <w:proofErr w:type="gramEnd"/>
      <w:r w:rsidRPr="00EF062D">
        <w:rPr>
          <w:rFonts w:ascii="Times New Roman" w:hAnsi="Times New Roman"/>
          <w:sz w:val="24"/>
          <w:szCs w:val="24"/>
        </w:rPr>
        <w:t xml:space="preserve"> обучающихся</w:t>
      </w:r>
      <w:r w:rsidRPr="00EF062D">
        <w:rPr>
          <w:rFonts w:ascii="Times New Roman" w:hAnsi="Times New Roman"/>
          <w:sz w:val="24"/>
          <w:szCs w:val="24"/>
        </w:rPr>
        <w:tab/>
        <w:t>5</w:t>
      </w:r>
    </w:p>
    <w:p w14:paraId="314E19D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1C410D24"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06A1E9FC"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0C9A1C1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0F34C3BA"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76456579"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5F52C7E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05CC710B"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0F197157"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5E1DCEE0" w14:textId="77777777"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38965106" w14:textId="02F51260" w:rsidR="00EF062D" w:rsidRPr="00EF062D" w:rsidRDefault="00EF062D" w:rsidP="00EF062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395CB87A" w14:textId="34548355" w:rsidR="00995AA8" w:rsidRPr="00EF062D" w:rsidRDefault="00EF062D" w:rsidP="004F04CB">
      <w:pPr>
        <w:tabs>
          <w:tab w:val="right" w:pos="9670"/>
        </w:tabs>
        <w:spacing w:after="69" w:line="271" w:lineRule="auto"/>
        <w:rPr>
          <w:rFonts w:ascii="Times New Roman" w:hAnsi="Times New Roman"/>
          <w:color w:val="000000"/>
          <w:sz w:val="24"/>
          <w:lang w:eastAsia="en-US"/>
        </w:rPr>
        <w:sectPr w:rsidR="00995AA8" w:rsidRPr="00EF062D">
          <w:footerReference w:type="even" r:id="rId8"/>
          <w:footerReference w:type="default" r:id="rId9"/>
          <w:footerReference w:type="first" r:id="rId10"/>
          <w:pgSz w:w="11902" w:h="16834"/>
          <w:pgMar w:top="1143" w:right="994" w:bottom="1087" w:left="1238" w:header="720" w:footer="720" w:gutter="0"/>
          <w:cols w:space="720"/>
        </w:sectPr>
      </w:pPr>
      <w:bookmarkStart w:id="1" w:name="_GoBack"/>
      <w:bookmarkEnd w:id="1"/>
      <w:r w:rsidRPr="00EF062D">
        <w:rPr>
          <w:rFonts w:ascii="Times New Roman" w:hAnsi="Times New Roman"/>
          <w:color w:val="000000"/>
          <w:sz w:val="24"/>
          <w:lang w:eastAsia="en-US"/>
        </w:rPr>
        <w:br w:type="page"/>
      </w:r>
    </w:p>
    <w:p w14:paraId="351DE5EE" w14:textId="77777777" w:rsidR="00EF062D" w:rsidRPr="00B4032C" w:rsidRDefault="00EF062D" w:rsidP="00EF062D">
      <w:pPr>
        <w:spacing w:after="301" w:line="264" w:lineRule="auto"/>
        <w:ind w:left="4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0AAB7C" w14:textId="4EE0C1EF" w:rsidR="00EF062D" w:rsidRPr="00EF062D" w:rsidRDefault="00EF062D" w:rsidP="00EF062D">
      <w:pPr>
        <w:spacing w:after="27"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Воспитательная деятельность в </w:t>
      </w:r>
      <w:r w:rsidR="004F04CB">
        <w:rPr>
          <w:rFonts w:ascii="Times New Roman" w:hAnsi="Times New Roman"/>
          <w:color w:val="000000"/>
          <w:sz w:val="24"/>
          <w:lang w:eastAsia="en-US"/>
        </w:rPr>
        <w:t>ГБПОУ РО «ТМПТ»</w:t>
      </w:r>
      <w:r w:rsidRPr="00EF062D">
        <w:rPr>
          <w:rFonts w:ascii="Times New Roman" w:hAnsi="Times New Roman"/>
          <w:color w:val="000000"/>
          <w:sz w:val="24"/>
          <w:lang w:eastAsia="en-US"/>
        </w:rPr>
        <w:t>,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4FB80305" w14:textId="77777777" w:rsidR="004F04CB" w:rsidRDefault="00EF062D" w:rsidP="004F04CB">
      <w:pPr>
        <w:spacing w:after="0" w:line="240" w:lineRule="auto"/>
        <w:ind w:right="28" w:firstLine="709"/>
        <w:contextualSpacing/>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w:t>
      </w:r>
      <w:r w:rsidR="004F04CB">
        <w:rPr>
          <w:rFonts w:ascii="Times New Roman" w:hAnsi="Times New Roman"/>
          <w:color w:val="000000"/>
          <w:sz w:val="24"/>
          <w:lang w:eastAsia="en-US"/>
        </w:rPr>
        <w:t>в техникуме являются:</w:t>
      </w:r>
    </w:p>
    <w:p w14:paraId="27CCC218" w14:textId="358CF011"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заместитель директора по </w:t>
      </w:r>
      <w:r>
        <w:rPr>
          <w:rFonts w:ascii="Times New Roman" w:hAnsi="Times New Roman"/>
          <w:color w:val="000000"/>
          <w:sz w:val="24"/>
          <w:lang w:eastAsia="en-US"/>
        </w:rPr>
        <w:t>У</w:t>
      </w:r>
      <w:r w:rsidRPr="004F04CB">
        <w:rPr>
          <w:rFonts w:ascii="Times New Roman" w:hAnsi="Times New Roman"/>
          <w:color w:val="000000"/>
          <w:sz w:val="24"/>
          <w:lang w:eastAsia="en-US"/>
        </w:rPr>
        <w:t xml:space="preserve">ВР; </w:t>
      </w:r>
    </w:p>
    <w:p w14:paraId="04C1D847" w14:textId="77777777"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заместитель директора по УПР; </w:t>
      </w:r>
    </w:p>
    <w:p w14:paraId="1B92DD82" w14:textId="3F17DB39"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заместитель директора по АХ</w:t>
      </w:r>
      <w:r>
        <w:rPr>
          <w:rFonts w:ascii="Times New Roman" w:hAnsi="Times New Roman"/>
          <w:color w:val="000000"/>
          <w:sz w:val="24"/>
          <w:lang w:eastAsia="en-US"/>
        </w:rPr>
        <w:t>Р</w:t>
      </w:r>
      <w:r w:rsidRPr="004F04CB">
        <w:rPr>
          <w:rFonts w:ascii="Times New Roman" w:hAnsi="Times New Roman"/>
          <w:color w:val="000000"/>
          <w:sz w:val="24"/>
          <w:lang w:eastAsia="en-US"/>
        </w:rPr>
        <w:t xml:space="preserve">; </w:t>
      </w:r>
    </w:p>
    <w:p w14:paraId="167BB68D" w14:textId="1141F5F2"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классные руководители</w:t>
      </w:r>
      <w:r>
        <w:rPr>
          <w:rFonts w:ascii="Times New Roman" w:hAnsi="Times New Roman"/>
          <w:color w:val="000000"/>
          <w:sz w:val="24"/>
          <w:lang w:eastAsia="en-US"/>
        </w:rPr>
        <w:t>/кураторы</w:t>
      </w:r>
      <w:r w:rsidRPr="004F04CB">
        <w:rPr>
          <w:rFonts w:ascii="Times New Roman" w:hAnsi="Times New Roman"/>
          <w:color w:val="000000"/>
          <w:sz w:val="24"/>
          <w:lang w:eastAsia="en-US"/>
        </w:rPr>
        <w:t xml:space="preserve"> учебных групп; </w:t>
      </w:r>
    </w:p>
    <w:p w14:paraId="23170103" w14:textId="2A850F65"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советник директора по воспитанию; </w:t>
      </w:r>
    </w:p>
    <w:p w14:paraId="448E95FF" w14:textId="77777777"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педагог-психолог; </w:t>
      </w:r>
    </w:p>
    <w:p w14:paraId="2D1D4389" w14:textId="77777777"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социальный педагог; </w:t>
      </w:r>
    </w:p>
    <w:p w14:paraId="56B4A7D3" w14:textId="77777777"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руководитель физического воспитания; </w:t>
      </w:r>
    </w:p>
    <w:p w14:paraId="6B97274F" w14:textId="77777777"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педагоги-организаторы; </w:t>
      </w:r>
    </w:p>
    <w:p w14:paraId="20CC03DA" w14:textId="77777777"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-преподаватели; </w:t>
      </w:r>
    </w:p>
    <w:p w14:paraId="4DBC894D" w14:textId="68AA63D2"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библиотекар</w:t>
      </w:r>
      <w:r>
        <w:rPr>
          <w:rFonts w:ascii="Times New Roman" w:hAnsi="Times New Roman"/>
          <w:color w:val="000000"/>
          <w:sz w:val="24"/>
          <w:lang w:eastAsia="en-US"/>
        </w:rPr>
        <w:t>ь</w:t>
      </w:r>
      <w:r w:rsidRPr="004F04CB">
        <w:rPr>
          <w:rFonts w:ascii="Times New Roman" w:hAnsi="Times New Roman"/>
          <w:color w:val="000000"/>
          <w:sz w:val="24"/>
          <w:lang w:eastAsia="en-US"/>
        </w:rPr>
        <w:t xml:space="preserve">; </w:t>
      </w:r>
    </w:p>
    <w:p w14:paraId="54EC3746" w14:textId="77777777" w:rsid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мастера производственного обучения; </w:t>
      </w:r>
    </w:p>
    <w:p w14:paraId="2B2D955B" w14:textId="79C59CAA" w:rsidR="00E31456" w:rsidRPr="004F04CB" w:rsidRDefault="00E31456" w:rsidP="004F04CB">
      <w:pPr>
        <w:spacing w:after="0" w:line="240" w:lineRule="auto"/>
        <w:ind w:right="28" w:firstLine="709"/>
        <w:contextualSpacing/>
        <w:jc w:val="both"/>
        <w:rPr>
          <w:rFonts w:ascii="Times New Roman" w:hAnsi="Times New Roman"/>
          <w:color w:val="000000"/>
          <w:sz w:val="24"/>
          <w:lang w:eastAsia="en-US"/>
        </w:rPr>
      </w:pPr>
      <w:r>
        <w:rPr>
          <w:rFonts w:ascii="Times New Roman" w:hAnsi="Times New Roman"/>
          <w:color w:val="000000"/>
          <w:sz w:val="24"/>
          <w:lang w:eastAsia="en-US"/>
        </w:rPr>
        <w:t>- воспитатели общежитий;</w:t>
      </w:r>
    </w:p>
    <w:p w14:paraId="05114C47" w14:textId="77777777"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xml:space="preserve">- члены Студенческого совета; </w:t>
      </w:r>
    </w:p>
    <w:p w14:paraId="03A7FD17" w14:textId="12094F66" w:rsidR="004F04CB" w:rsidRP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представители родител</w:t>
      </w:r>
      <w:r>
        <w:rPr>
          <w:rFonts w:ascii="Times New Roman" w:hAnsi="Times New Roman"/>
          <w:color w:val="000000"/>
          <w:sz w:val="24"/>
          <w:lang w:eastAsia="en-US"/>
        </w:rPr>
        <w:t>ьского совета</w:t>
      </w:r>
      <w:r w:rsidRPr="004F04CB">
        <w:rPr>
          <w:rFonts w:ascii="Times New Roman" w:hAnsi="Times New Roman"/>
          <w:color w:val="000000"/>
          <w:sz w:val="24"/>
          <w:lang w:eastAsia="en-US"/>
        </w:rPr>
        <w:t xml:space="preserve"> несовершеннолетних обучающихся; </w:t>
      </w:r>
    </w:p>
    <w:p w14:paraId="229D8D48" w14:textId="54CF2E3C" w:rsidR="004F04CB" w:rsidRDefault="004F04CB" w:rsidP="004F04CB">
      <w:pPr>
        <w:spacing w:after="0" w:line="240" w:lineRule="auto"/>
        <w:ind w:right="28" w:firstLine="709"/>
        <w:contextualSpacing/>
        <w:jc w:val="both"/>
        <w:rPr>
          <w:rFonts w:ascii="Times New Roman" w:hAnsi="Times New Roman"/>
          <w:color w:val="000000"/>
          <w:sz w:val="24"/>
          <w:lang w:eastAsia="en-US"/>
        </w:rPr>
      </w:pPr>
      <w:r w:rsidRPr="004F04CB">
        <w:rPr>
          <w:rFonts w:ascii="Times New Roman" w:hAnsi="Times New Roman"/>
          <w:color w:val="000000"/>
          <w:sz w:val="24"/>
          <w:lang w:eastAsia="en-US"/>
        </w:rPr>
        <w:t>- представители организаций-работодателей.</w:t>
      </w:r>
    </w:p>
    <w:p w14:paraId="2D182CC8" w14:textId="77777777" w:rsidR="00E31456" w:rsidRDefault="00E31456" w:rsidP="004F04CB">
      <w:pPr>
        <w:spacing w:after="0" w:line="240" w:lineRule="auto"/>
        <w:ind w:right="28" w:firstLine="709"/>
        <w:contextualSpacing/>
        <w:jc w:val="both"/>
        <w:rPr>
          <w:rFonts w:ascii="Times New Roman" w:hAnsi="Times New Roman"/>
          <w:color w:val="000000"/>
          <w:sz w:val="24"/>
          <w:lang w:eastAsia="en-US"/>
        </w:rPr>
      </w:pPr>
    </w:p>
    <w:p w14:paraId="4170E38B" w14:textId="77777777" w:rsidR="00EF062D" w:rsidRPr="00B4032C" w:rsidRDefault="00EF062D" w:rsidP="00EF062D">
      <w:pPr>
        <w:spacing w:after="303" w:line="264" w:lineRule="auto"/>
        <w:ind w:left="22"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618AA2FF" w14:textId="3875133B" w:rsidR="00EF062D" w:rsidRPr="00EF062D" w:rsidRDefault="002026DE" w:rsidP="00EF062D">
      <w:pPr>
        <w:spacing w:after="4" w:line="271" w:lineRule="auto"/>
        <w:ind w:right="28" w:firstLine="710"/>
        <w:jc w:val="both"/>
        <w:rPr>
          <w:rFonts w:ascii="Times New Roman" w:hAnsi="Times New Roman"/>
          <w:color w:val="000000"/>
          <w:sz w:val="24"/>
          <w:lang w:eastAsia="en-US"/>
        </w:rPr>
      </w:pPr>
      <w:r>
        <w:rPr>
          <w:rFonts w:ascii="Times New Roman" w:hAnsi="Times New Roman"/>
          <w:b/>
          <w:bCs/>
          <w:color w:val="000000"/>
          <w:sz w:val="24"/>
          <w:lang w:eastAsia="en-US"/>
        </w:rPr>
        <w:t>Ц</w:t>
      </w:r>
      <w:r w:rsidR="00EF062D" w:rsidRPr="00EF062D">
        <w:rPr>
          <w:rFonts w:ascii="Times New Roman" w:hAnsi="Times New Roman"/>
          <w:b/>
          <w:bCs/>
          <w:color w:val="000000"/>
          <w:sz w:val="24"/>
          <w:lang w:eastAsia="en-US"/>
        </w:rPr>
        <w:t>ель воспитания</w:t>
      </w:r>
      <w:r w:rsidR="00EF062D" w:rsidRPr="00EF062D">
        <w:rPr>
          <w:rFonts w:ascii="Times New Roman" w:hAnsi="Times New Roman"/>
          <w:color w:val="000000"/>
          <w:sz w:val="24"/>
          <w:lang w:eastAsia="en-US"/>
        </w:rPr>
        <w:t xml:space="preserve"> обучающихся</w:t>
      </w:r>
      <w:r>
        <w:rPr>
          <w:rFonts w:ascii="Times New Roman" w:hAnsi="Times New Roman"/>
          <w:color w:val="000000"/>
          <w:sz w:val="24"/>
          <w:lang w:eastAsia="en-US"/>
        </w:rPr>
        <w:t xml:space="preserve"> в ГБПОУ РО «ТМПТ»</w:t>
      </w:r>
      <w:r w:rsidR="00EF062D" w:rsidRPr="00EF062D">
        <w:rPr>
          <w:rFonts w:ascii="Times New Roman" w:hAnsi="Times New Roman"/>
          <w:color w:val="000000"/>
          <w:sz w:val="24"/>
          <w:lang w:eastAsia="en-US"/>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DDFE994" w14:textId="77777777" w:rsidR="00B4032C" w:rsidRPr="005C5931" w:rsidRDefault="00B4032C" w:rsidP="00EF062D">
      <w:pPr>
        <w:spacing w:after="4" w:line="264" w:lineRule="auto"/>
        <w:ind w:left="763" w:firstLine="4"/>
        <w:jc w:val="both"/>
        <w:rPr>
          <w:rFonts w:ascii="Times New Roman" w:hAnsi="Times New Roman"/>
          <w:b/>
          <w:bCs/>
          <w:color w:val="000000"/>
          <w:sz w:val="24"/>
          <w:szCs w:val="24"/>
          <w:lang w:eastAsia="en-US"/>
        </w:rPr>
      </w:pPr>
    </w:p>
    <w:p w14:paraId="1E9C01B5" w14:textId="77777777" w:rsidR="00EF062D" w:rsidRPr="00EF062D" w:rsidRDefault="00EF062D" w:rsidP="00EF062D">
      <w:pPr>
        <w:spacing w:after="4" w:line="264" w:lineRule="auto"/>
        <w:ind w:left="763"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61FA33E6"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56A5F2C4" w14:textId="164CF481"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E7BD37A" wp14:editId="1570753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375F3ED7"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5BFA9EB0" w14:textId="77777777" w:rsidR="00EF062D" w:rsidRPr="00EF062D" w:rsidRDefault="00EF062D" w:rsidP="00EF062D">
      <w:pPr>
        <w:numPr>
          <w:ilvl w:val="0"/>
          <w:numId w:val="10"/>
        </w:numPr>
        <w:spacing w:after="27" w:line="271" w:lineRule="auto"/>
        <w:ind w:right="25"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38A6A4F3" w14:textId="77777777" w:rsidR="00EF062D" w:rsidRPr="00B4032C" w:rsidRDefault="00EF062D" w:rsidP="00EF062D">
      <w:pPr>
        <w:numPr>
          <w:ilvl w:val="0"/>
          <w:numId w:val="10"/>
        </w:numPr>
        <w:spacing w:after="641" w:line="264" w:lineRule="auto"/>
        <w:ind w:right="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6C12BE0A" w14:textId="77777777" w:rsidR="00EF062D" w:rsidRPr="00B4032C" w:rsidRDefault="00EF062D" w:rsidP="00EF062D">
      <w:pPr>
        <w:spacing w:after="337" w:line="264" w:lineRule="auto"/>
        <w:ind w:left="36"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06D870A2" w14:textId="77777777" w:rsidR="00EF062D" w:rsidRPr="00EF062D" w:rsidRDefault="00EF062D" w:rsidP="00EF062D">
      <w:pPr>
        <w:spacing w:after="65" w:line="271" w:lineRule="auto"/>
        <w:ind w:left="64" w:right="28"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8659D5E" w14:textId="55C0E2B9"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 xml:space="preserve">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5F6CBA79" wp14:editId="06E68D21">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2D52E09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5F7DBDBE" w14:textId="7D3B7AF8"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w:t>
      </w:r>
      <w:proofErr w:type="gramStart"/>
      <w:r w:rsidRPr="00EF062D">
        <w:rPr>
          <w:rFonts w:ascii="Times New Roman" w:hAnsi="Times New Roman"/>
          <w:color w:val="000000"/>
          <w:sz w:val="24"/>
          <w:lang w:eastAsia="en-US"/>
        </w:rPr>
        <w:t>устойчивых ценностно-смысловых установок</w:t>
      </w:r>
      <w:proofErr w:type="gramEnd"/>
      <w:r w:rsidRPr="00EF062D">
        <w:rPr>
          <w:rFonts w:ascii="Times New Roman" w:hAnsi="Times New Roman"/>
          <w:color w:val="000000"/>
          <w:sz w:val="24"/>
          <w:lang w:eastAsia="en-US"/>
        </w:rPr>
        <w:t xml:space="preserve">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5E4FC29"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CAA9E70"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88D1E1B" w14:textId="219AFA0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08C8CF8C" w14:textId="538FB71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1ACEEA41" w14:textId="77777777" w:rsidR="00EF062D" w:rsidRPr="00EF062D" w:rsidRDefault="00EF062D" w:rsidP="00EF062D">
      <w:pPr>
        <w:numPr>
          <w:ilvl w:val="0"/>
          <w:numId w:val="10"/>
        </w:numPr>
        <w:spacing w:after="33" w:line="271" w:lineRule="auto"/>
        <w:ind w:right="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0EFD8287" w14:textId="77777777" w:rsidR="00EF062D" w:rsidRPr="00EF062D" w:rsidRDefault="00EF062D" w:rsidP="00EF062D">
      <w:pPr>
        <w:spacing w:after="33" w:line="271" w:lineRule="auto"/>
        <w:ind w:left="774" w:right="25"/>
        <w:jc w:val="both"/>
        <w:rPr>
          <w:rFonts w:ascii="Times New Roman" w:hAnsi="Times New Roman"/>
          <w:color w:val="000000"/>
          <w:sz w:val="24"/>
          <w:lang w:eastAsia="en-US"/>
        </w:rPr>
      </w:pPr>
    </w:p>
    <w:p w14:paraId="2E853063" w14:textId="77777777" w:rsidR="00EF062D" w:rsidRPr="00B4032C" w:rsidRDefault="00EF062D" w:rsidP="00EF062D">
      <w:pPr>
        <w:spacing w:after="329" w:line="264" w:lineRule="auto"/>
        <w:ind w:left="58"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1.3. Целевые ориентиры воспитания</w:t>
      </w:r>
    </w:p>
    <w:p w14:paraId="469E1A69" w14:textId="77777777" w:rsidR="00EF062D" w:rsidRPr="00B4032C" w:rsidRDefault="00EF062D" w:rsidP="00EF062D">
      <w:pPr>
        <w:spacing w:after="282" w:line="264" w:lineRule="auto"/>
        <w:ind w:left="763"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425AD37D"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1703C07"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9BB954F" w14:textId="77777777"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6C5BDD73" w14:textId="6910651A" w:rsidR="00EF062D" w:rsidRPr="00EF062D" w:rsidRDefault="00EF062D" w:rsidP="00EF062D">
      <w:pPr>
        <w:spacing w:after="4" w:line="271" w:lineRule="auto"/>
        <w:ind w:left="64"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w:t>
      </w:r>
      <w:r w:rsidR="00630990">
        <w:rPr>
          <w:rFonts w:ascii="Times New Roman" w:hAnsi="Times New Roman"/>
          <w:color w:val="000000"/>
          <w:sz w:val="24"/>
          <w:lang w:eastAsia="en-US"/>
        </w:rPr>
        <w:t>ы</w:t>
      </w:r>
      <w:r w:rsidRPr="00EF062D">
        <w:rPr>
          <w:rFonts w:ascii="Times New Roman" w:hAnsi="Times New Roman"/>
          <w:color w:val="000000"/>
          <w:sz w:val="24"/>
          <w:lang w:eastAsia="en-US"/>
        </w:rPr>
        <w:t xml:space="preserve"> подготовки </w:t>
      </w:r>
      <w:r w:rsidR="00630990">
        <w:rPr>
          <w:rFonts w:ascii="Times New Roman" w:hAnsi="Times New Roman"/>
          <w:color w:val="000000"/>
          <w:sz w:val="24"/>
          <w:lang w:eastAsia="en-US"/>
        </w:rPr>
        <w:t>квалифицированных рабочих, служащих</w:t>
      </w:r>
      <w:r w:rsidRPr="00EF062D">
        <w:rPr>
          <w:rFonts w:ascii="Times New Roman" w:hAnsi="Times New Roman"/>
          <w:color w:val="000000"/>
          <w:sz w:val="24"/>
          <w:lang w:eastAsia="en-US"/>
        </w:rPr>
        <w:t xml:space="preserve"> в соответствии с требованиями ФГОС СП</w:t>
      </w:r>
      <w:r w:rsidR="00B4032C">
        <w:rPr>
          <w:rFonts w:ascii="Times New Roman" w:hAnsi="Times New Roman"/>
          <w:color w:val="000000"/>
          <w:sz w:val="24"/>
          <w:lang w:eastAsia="en-US"/>
        </w:rPr>
        <w:t>О</w:t>
      </w:r>
      <w:r w:rsidRPr="00EF062D">
        <w:rPr>
          <w:rFonts w:ascii="Times New Roman" w:hAnsi="Times New Roman"/>
          <w:color w:val="000000"/>
          <w:sz w:val="24"/>
          <w:lang w:eastAsia="en-US"/>
        </w:rPr>
        <w:t>):</w:t>
      </w:r>
    </w:p>
    <w:p w14:paraId="1B4B783F"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выбирать способы решения задач профессиональной деятельности, применительно к различным контекстам (ОК 01);</w:t>
      </w:r>
    </w:p>
    <w:p w14:paraId="3950B8EB" w14:textId="0364840F"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современные средства поиска, анализа и интерпретации информации и</w:t>
      </w:r>
      <w:r w:rsidR="00BD0063">
        <w:rPr>
          <w:rFonts w:ascii="Times New Roman" w:hAnsi="Times New Roman"/>
          <w:noProof/>
          <w:color w:val="000000"/>
          <w:sz w:val="24"/>
        </w:rPr>
        <w:drawing>
          <wp:inline distT="0" distB="0" distL="0" distR="0" wp14:anchorId="693A94E9" wp14:editId="7A720631">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информационные технологии для выполнения задач профессиональной деятельности (ОК 02);</w:t>
      </w:r>
    </w:p>
    <w:p w14:paraId="68D2D367" w14:textId="77777777" w:rsidR="00EF062D" w:rsidRPr="00EF062D" w:rsidRDefault="00EF062D" w:rsidP="00EF062D">
      <w:pPr>
        <w:numPr>
          <w:ilvl w:val="0"/>
          <w:numId w:val="11"/>
        </w:numPr>
        <w:spacing w:after="30"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14:paraId="7B0513EB"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эффективно взаимодействовать и работать в коллективе и команде (ОК 04);</w:t>
      </w:r>
    </w:p>
    <w:p w14:paraId="0CDA2818"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14:paraId="2840CECD" w14:textId="77777777" w:rsidR="00EF062D" w:rsidRPr="00EF062D" w:rsidRDefault="00EF062D" w:rsidP="00EF062D">
      <w:pPr>
        <w:numPr>
          <w:ilvl w:val="0"/>
          <w:numId w:val="11"/>
        </w:numPr>
        <w:spacing w:after="29"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14:paraId="594A5D25" w14:textId="77777777" w:rsidR="00EF062D" w:rsidRPr="00EF062D" w:rsidRDefault="00EF062D" w:rsidP="00EF062D">
      <w:pPr>
        <w:numPr>
          <w:ilvl w:val="0"/>
          <w:numId w:val="11"/>
        </w:numPr>
        <w:spacing w:after="4"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14:paraId="14E44A02" w14:textId="77777777" w:rsidR="00EF062D" w:rsidRPr="00EF062D" w:rsidRDefault="00EF062D" w:rsidP="00EF062D">
      <w:pPr>
        <w:numPr>
          <w:ilvl w:val="0"/>
          <w:numId w:val="11"/>
        </w:numPr>
        <w:spacing w:after="36"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14:paraId="14F7E1FB" w14:textId="77777777" w:rsidR="00EF062D" w:rsidRPr="00EF062D" w:rsidRDefault="00EF062D" w:rsidP="00EF062D">
      <w:pPr>
        <w:numPr>
          <w:ilvl w:val="0"/>
          <w:numId w:val="11"/>
        </w:numPr>
        <w:spacing w:after="367" w:line="271" w:lineRule="auto"/>
        <w:ind w:right="28"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пользоваться профессиональной документацией на государственном и иностранном языке (ОК 09).</w:t>
      </w:r>
    </w:p>
    <w:p w14:paraId="04A516F4" w14:textId="77777777" w:rsidR="00EF062D" w:rsidRPr="00B4032C" w:rsidRDefault="00EF062D" w:rsidP="00EF062D">
      <w:pPr>
        <w:spacing w:after="51" w:line="265" w:lineRule="auto"/>
        <w:ind w:left="680" w:right="684" w:hanging="10"/>
        <w:jc w:val="center"/>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3EB45602"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C6E4E08"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6B1BC66C"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754610C" w14:textId="77777777" w:rsidR="00EF062D" w:rsidRPr="00EF062D" w:rsidRDefault="00EF062D" w:rsidP="00EF062D">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6A68FAB1"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3981EDD" w14:textId="77777777" w:rsidR="00EF062D" w:rsidRPr="00EF062D" w:rsidRDefault="00EF062D" w:rsidP="00EF062D">
            <w:pPr>
              <w:spacing w:after="6" w:line="224" w:lineRule="auto"/>
              <w:ind w:lef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1DE4C10E" w14:textId="77777777" w:rsidR="00EF062D" w:rsidRPr="00EF062D" w:rsidRDefault="00EF062D" w:rsidP="00EF062D">
            <w:pPr>
              <w:spacing w:after="11" w:line="241" w:lineRule="auto"/>
              <w:ind w:right="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6BCEF579" w14:textId="77777777" w:rsidR="00EF062D" w:rsidRPr="00EF062D" w:rsidRDefault="00EF062D" w:rsidP="00EF062D">
            <w:pPr>
              <w:spacing w:after="0" w:line="224" w:lineRule="auto"/>
              <w:ind w:left="7"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7DAC166B" w14:textId="77777777" w:rsidR="00EF062D" w:rsidRPr="00EF062D" w:rsidRDefault="00EF062D" w:rsidP="00EF062D">
            <w:pPr>
              <w:spacing w:after="11" w:line="222" w:lineRule="auto"/>
              <w:ind w:left="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4DE503A0" w14:textId="77777777" w:rsidR="00EF062D" w:rsidRPr="00EF062D" w:rsidRDefault="00EF062D" w:rsidP="00EF062D">
            <w:pPr>
              <w:spacing w:after="4" w:line="240" w:lineRule="auto"/>
              <w:ind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65C8FB99" w14:textId="77777777" w:rsidR="00EF062D" w:rsidRPr="00EF062D" w:rsidRDefault="00EF062D" w:rsidP="00EF062D">
            <w:pPr>
              <w:spacing w:after="0" w:line="259" w:lineRule="auto"/>
              <w:ind w:left="727"/>
              <w:rPr>
                <w:rFonts w:ascii="Times New Roman" w:hAnsi="Times New Roman"/>
                <w:color w:val="000000"/>
                <w:sz w:val="24"/>
                <w:lang w:eastAsia="en-US"/>
              </w:rPr>
            </w:pP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F062D" w:rsidRPr="00EF062D" w14:paraId="646D577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8663789"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3115390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C04744" w14:textId="77777777" w:rsidR="00EF062D" w:rsidRPr="00EF062D" w:rsidRDefault="00EF062D" w:rsidP="00EF062D">
            <w:pPr>
              <w:spacing w:after="12" w:line="23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587AE4E7" w14:textId="77777777" w:rsidR="00EF062D" w:rsidRPr="00EF062D" w:rsidRDefault="00EF062D" w:rsidP="00EF062D">
            <w:pPr>
              <w:spacing w:after="23" w:line="253" w:lineRule="auto"/>
              <w:ind w:left="65"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7DAC4CA7" w14:textId="77777777" w:rsidR="00EF062D" w:rsidRPr="00EF062D" w:rsidRDefault="00EF062D" w:rsidP="00EF062D">
            <w:pPr>
              <w:spacing w:after="6" w:line="263" w:lineRule="auto"/>
              <w:ind w:left="50"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5605A198" w14:textId="77777777" w:rsidR="00EF062D" w:rsidRPr="00EF062D" w:rsidRDefault="00EF062D" w:rsidP="00EF062D">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41D0224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39C891"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EF062D" w:rsidRPr="00EF062D" w14:paraId="24897B14"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8C052E3" w14:textId="77777777" w:rsidR="00EF062D" w:rsidRPr="00EF062D" w:rsidRDefault="00EF062D" w:rsidP="00EF062D">
            <w:pPr>
              <w:spacing w:after="6" w:line="252" w:lineRule="auto"/>
              <w:ind w:left="43" w:righ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3538BEC9" w14:textId="77777777" w:rsidR="00EF062D" w:rsidRPr="00EF062D" w:rsidRDefault="00EF062D" w:rsidP="00EF062D">
            <w:pPr>
              <w:spacing w:after="35" w:line="234" w:lineRule="auto"/>
              <w:ind w:left="29" w:right="22" w:firstLine="734"/>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w:t>
            </w:r>
            <w:r w:rsidRPr="00EF062D">
              <w:rPr>
                <w:rFonts w:ascii="Times New Roman" w:hAnsi="Times New Roman"/>
                <w:color w:val="000000"/>
                <w:sz w:val="24"/>
                <w:lang w:eastAsia="en-US"/>
              </w:rPr>
              <w:lastRenderedPageBreak/>
              <w:t>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5CFBE335" w14:textId="77777777" w:rsidR="00EF062D" w:rsidRPr="00EF062D" w:rsidRDefault="00EF062D" w:rsidP="00EF062D">
            <w:pPr>
              <w:spacing w:after="0" w:line="240" w:lineRule="auto"/>
              <w:ind w:left="36" w:right="29"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46485F51" w14:textId="77777777" w:rsidR="00EF062D" w:rsidRPr="00EF062D" w:rsidRDefault="00EF062D" w:rsidP="00EF062D">
            <w:pPr>
              <w:spacing w:after="27" w:line="236" w:lineRule="auto"/>
              <w:ind w:left="22" w:right="36"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17D71F4" w14:textId="77777777" w:rsidR="00EF062D" w:rsidRPr="00EF062D" w:rsidRDefault="00EF062D" w:rsidP="00EF062D">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3BF20633"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437526"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Эстетическое воспитание</w:t>
            </w:r>
          </w:p>
        </w:tc>
      </w:tr>
      <w:tr w:rsidR="00EF062D" w:rsidRPr="00EF062D" w14:paraId="48865BC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E4B2BC" w14:textId="77777777" w:rsidR="00EF062D" w:rsidRPr="00EF062D" w:rsidRDefault="00EF062D" w:rsidP="00EF062D">
            <w:pPr>
              <w:spacing w:after="24" w:line="239" w:lineRule="auto"/>
              <w:ind w:left="22"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36A9B8D4" w14:textId="77777777" w:rsidR="00EF062D" w:rsidRPr="00EF062D" w:rsidRDefault="00EF062D" w:rsidP="00EF062D">
            <w:pPr>
              <w:spacing w:after="23" w:line="239" w:lineRule="auto"/>
              <w:ind w:left="22" w:right="4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28247163" w14:textId="77777777" w:rsidR="00EF062D" w:rsidRPr="00EF062D" w:rsidRDefault="00EF062D" w:rsidP="00EF062D">
            <w:pPr>
              <w:spacing w:after="0" w:line="242" w:lineRule="auto"/>
              <w:ind w:left="22" w:right="4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1EAAAD" w14:textId="77777777" w:rsidR="00EF062D" w:rsidRPr="00EF062D" w:rsidRDefault="00EF062D" w:rsidP="00EF062D">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EEE0A8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57CC713" w14:textId="77777777" w:rsidR="00EF062D" w:rsidRPr="00EF062D" w:rsidRDefault="00EF062D" w:rsidP="00EF062D">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0D4C38B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D17BD96" w14:textId="77777777" w:rsidR="00EF062D" w:rsidRPr="00EF062D" w:rsidRDefault="00EF062D" w:rsidP="00EF062D">
            <w:pPr>
              <w:spacing w:after="9" w:line="238" w:lineRule="auto"/>
              <w:ind w:left="14" w:right="50"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2D0C86E" w14:textId="77777777" w:rsidR="00EF062D" w:rsidRPr="00EF062D" w:rsidRDefault="00EF062D" w:rsidP="00EF062D">
            <w:pPr>
              <w:spacing w:after="9" w:line="226" w:lineRule="auto"/>
              <w:ind w:left="22"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7EA612DA" w14:textId="77777777" w:rsidR="00EF062D" w:rsidRPr="00EF062D" w:rsidRDefault="00EF062D" w:rsidP="00EF062D">
            <w:pPr>
              <w:spacing w:after="5" w:line="228" w:lineRule="auto"/>
              <w:ind w:left="7" w:right="65"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442E2ECE" w14:textId="77777777" w:rsidR="00EF062D" w:rsidRPr="00EF062D" w:rsidRDefault="00EF062D" w:rsidP="00EF062D">
            <w:pPr>
              <w:spacing w:after="0" w:line="259" w:lineRule="auto"/>
              <w:ind w:left="50"/>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3AC6672F" w14:textId="77777777" w:rsidR="00EF062D" w:rsidRPr="00EF062D" w:rsidRDefault="00EF062D" w:rsidP="00EF062D">
            <w:pPr>
              <w:spacing w:after="0" w:line="252" w:lineRule="auto"/>
              <w:ind w:left="50"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68714173" w14:textId="77777777" w:rsidR="00EF062D" w:rsidRPr="00EF062D" w:rsidRDefault="00EF062D" w:rsidP="00EF062D">
            <w:pPr>
              <w:spacing w:after="15" w:line="239" w:lineRule="auto"/>
              <w:ind w:left="4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5BE8CEA3" w14:textId="77777777" w:rsidR="00EF062D" w:rsidRPr="00EF062D" w:rsidRDefault="00EF062D" w:rsidP="00EF062D">
            <w:pPr>
              <w:spacing w:after="24" w:line="239" w:lineRule="auto"/>
              <w:ind w:left="22"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5EFB548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0282409"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EF062D" w:rsidRPr="00EF062D" w14:paraId="35776FC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E657B1" w14:textId="77777777" w:rsidR="00EF062D" w:rsidRPr="00EF062D" w:rsidRDefault="00EF062D" w:rsidP="00EF062D">
            <w:pPr>
              <w:spacing w:after="28" w:line="227"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21BF184A" w14:textId="77777777" w:rsidR="00EF062D" w:rsidRPr="00EF062D" w:rsidRDefault="00EF062D" w:rsidP="00EF062D">
            <w:pPr>
              <w:spacing w:after="0" w:line="229" w:lineRule="auto"/>
              <w:ind w:left="29" w:right="7" w:firstLine="71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3B139371" w14:textId="77777777" w:rsidR="00EF062D" w:rsidRPr="00EF062D" w:rsidRDefault="00EF062D" w:rsidP="00EF062D">
            <w:pPr>
              <w:spacing w:after="8" w:line="226" w:lineRule="auto"/>
              <w:ind w:left="36"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790C379B" w14:textId="77777777" w:rsidR="00EF062D" w:rsidRPr="00EF062D" w:rsidRDefault="00EF062D" w:rsidP="00EF062D">
            <w:pPr>
              <w:spacing w:after="16" w:line="223" w:lineRule="auto"/>
              <w:ind w:left="22" w:right="14"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64BE222D" w14:textId="77777777" w:rsidR="00EF062D" w:rsidRPr="00EF062D" w:rsidRDefault="00EF062D" w:rsidP="00EF062D">
            <w:pPr>
              <w:spacing w:after="0" w:line="234" w:lineRule="auto"/>
              <w:ind w:left="14" w:right="14"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6D3215B3" w14:textId="77777777" w:rsidR="00EF062D" w:rsidRPr="00EF062D" w:rsidRDefault="00EF062D" w:rsidP="00EF062D">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7638F6A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20934BC" w14:textId="77777777" w:rsidR="00EF062D" w:rsidRPr="00EF062D" w:rsidRDefault="00EF062D" w:rsidP="00EF062D">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EF062D" w:rsidRPr="00EF062D" w14:paraId="643FB92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25B1CCB" w14:textId="77777777" w:rsidR="00EF062D" w:rsidRPr="00EF062D" w:rsidRDefault="00EF062D" w:rsidP="00EF062D">
            <w:pPr>
              <w:spacing w:after="4" w:line="225" w:lineRule="auto"/>
              <w:ind w:left="14" w:right="14" w:firstLine="713"/>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Демонстрирующий в поведении </w:t>
            </w:r>
            <w:proofErr w:type="spellStart"/>
            <w:r w:rsidRPr="00EF062D">
              <w:rPr>
                <w:rFonts w:ascii="Times New Roman" w:hAnsi="Times New Roman"/>
                <w:color w:val="000000"/>
                <w:sz w:val="24"/>
                <w:lang w:eastAsia="en-US"/>
              </w:rPr>
              <w:t>сформированность</w:t>
            </w:r>
            <w:proofErr w:type="spellEnd"/>
            <w:r w:rsidRPr="00EF062D">
              <w:rPr>
                <w:rFonts w:ascii="Times New Roman" w:hAnsi="Times New Roman"/>
                <w:color w:val="000000"/>
                <w:sz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7C6C4D2B" w14:textId="77777777" w:rsidR="00EF062D" w:rsidRPr="00EF062D" w:rsidRDefault="00EF062D" w:rsidP="00EF062D">
            <w:pPr>
              <w:spacing w:after="1" w:line="245" w:lineRule="auto"/>
              <w:ind w:left="22"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61D95804" w14:textId="77777777" w:rsidR="00EF062D" w:rsidRPr="00EF062D" w:rsidRDefault="00EF062D" w:rsidP="00EF062D">
            <w:pPr>
              <w:spacing w:after="4" w:line="227" w:lineRule="auto"/>
              <w:ind w:left="14" w:right="29"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6A1289DC" w14:textId="153D01FE" w:rsidR="00EF062D" w:rsidRPr="00EF062D" w:rsidRDefault="00EF062D" w:rsidP="00DE6A86">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людьми.</w:t>
            </w:r>
          </w:p>
        </w:tc>
      </w:tr>
      <w:tr w:rsidR="00EF062D" w:rsidRPr="00EF062D" w14:paraId="00CCBECC"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AEED26"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2220AFF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9C0527A" w14:textId="77777777" w:rsidR="00EF062D" w:rsidRPr="00EF062D" w:rsidRDefault="00EF062D" w:rsidP="00EF062D">
            <w:pPr>
              <w:spacing w:after="16" w:line="253" w:lineRule="auto"/>
              <w:ind w:lef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7228FF44" w14:textId="77777777" w:rsidR="00EF062D" w:rsidRPr="00EF062D" w:rsidRDefault="00EF062D" w:rsidP="00EF062D">
            <w:pPr>
              <w:spacing w:after="7" w:line="237" w:lineRule="auto"/>
              <w:ind w:left="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29D5BD0E" w14:textId="77777777" w:rsidR="00EF062D" w:rsidRPr="00EF062D" w:rsidRDefault="00EF062D" w:rsidP="00EF062D">
            <w:pPr>
              <w:spacing w:after="1" w:line="236" w:lineRule="auto"/>
              <w:ind w:left="14"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07C2848D" w14:textId="77777777" w:rsidR="00EF062D" w:rsidRPr="00EF062D" w:rsidRDefault="00EF062D" w:rsidP="00EF062D">
            <w:pPr>
              <w:spacing w:after="15" w:line="233" w:lineRule="auto"/>
              <w:ind w:left="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4C63CD1E" w14:textId="77777777" w:rsidR="00EF062D" w:rsidRPr="00EF062D" w:rsidRDefault="00EF062D" w:rsidP="00EF062D">
            <w:pPr>
              <w:spacing w:after="24" w:line="239" w:lineRule="auto"/>
              <w:ind w:right="14"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2BC0E512" w14:textId="77777777" w:rsidR="00EF062D" w:rsidRPr="00EF062D" w:rsidRDefault="00EF062D" w:rsidP="00EF062D">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5B0B7B0F" w14:textId="77777777" w:rsidR="00EF062D" w:rsidRPr="00EF062D" w:rsidRDefault="00EF062D" w:rsidP="00EF062D">
      <w:pPr>
        <w:spacing w:after="0" w:line="259" w:lineRule="auto"/>
        <w:ind w:left="-1231" w:right="139"/>
        <w:rPr>
          <w:rFonts w:ascii="Times New Roman" w:hAnsi="Times New Roman"/>
          <w:color w:val="000000"/>
          <w:sz w:val="24"/>
          <w:szCs w:val="24"/>
          <w:lang w:eastAsia="en-US"/>
        </w:rPr>
      </w:pPr>
    </w:p>
    <w:p w14:paraId="627CD09A" w14:textId="77777777" w:rsidR="00EF062D" w:rsidRPr="00EF062D" w:rsidRDefault="00EF062D" w:rsidP="00EF062D">
      <w:pPr>
        <w:spacing w:after="0" w:line="259" w:lineRule="auto"/>
        <w:ind w:left="-1231" w:right="139"/>
        <w:rPr>
          <w:rFonts w:ascii="Times New Roman" w:hAnsi="Times New Roman"/>
          <w:b/>
          <w:bCs/>
          <w:color w:val="000000"/>
          <w:sz w:val="24"/>
          <w:szCs w:val="24"/>
          <w:lang w:eastAsia="en-US"/>
        </w:rPr>
      </w:pPr>
    </w:p>
    <w:p w14:paraId="695BA233" w14:textId="77777777" w:rsidR="00EF062D" w:rsidRPr="00EF062D" w:rsidRDefault="00EF062D" w:rsidP="00EF062D">
      <w:pPr>
        <w:spacing w:after="277" w:line="264" w:lineRule="auto"/>
        <w:ind w:left="763"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F6020B" w:rsidRPr="00EF062D" w14:paraId="4E7CE93A" w14:textId="77777777" w:rsidTr="00641E36">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10596F5" w14:textId="77777777" w:rsidR="00F6020B" w:rsidRPr="00EF062D" w:rsidRDefault="00F6020B" w:rsidP="00641E36">
            <w:pPr>
              <w:spacing w:after="0" w:line="259" w:lineRule="auto"/>
              <w:ind w:left="727"/>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F6020B" w:rsidRPr="00EF062D" w14:paraId="4CEE0F1D" w14:textId="77777777" w:rsidTr="00641E36">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90C4711" w14:textId="77777777" w:rsidR="00F6020B" w:rsidRPr="00E73D35" w:rsidRDefault="00F6020B" w:rsidP="00641E36">
            <w:pPr>
              <w:spacing w:after="0"/>
              <w:ind w:left="-3"/>
              <w:jc w:val="both"/>
              <w:rPr>
                <w:rFonts w:ascii="Times New Roman" w:hAnsi="Times New Roman"/>
                <w:color w:val="000000"/>
                <w:sz w:val="24"/>
              </w:rPr>
            </w:pPr>
            <w:r w:rsidRPr="00E73D35">
              <w:rPr>
                <w:rFonts w:ascii="Times New Roman" w:hAnsi="Times New Roman"/>
                <w:color w:val="000000"/>
                <w:sz w:val="24"/>
              </w:rPr>
              <w:t>Осознающий себя членом общества на региональном и локальном уровнях, имеющим представление о Ростовской области ка</w:t>
            </w:r>
            <w:r>
              <w:rPr>
                <w:rFonts w:ascii="Times New Roman" w:hAnsi="Times New Roman"/>
                <w:color w:val="000000"/>
                <w:sz w:val="24"/>
              </w:rPr>
              <w:t>к субъекте Российской Федерации.</w:t>
            </w:r>
          </w:p>
          <w:p w14:paraId="570F12D1" w14:textId="77777777" w:rsidR="00F6020B" w:rsidRPr="00E73D35" w:rsidRDefault="00F6020B" w:rsidP="00641E36">
            <w:pPr>
              <w:spacing w:after="0"/>
              <w:ind w:left="-3"/>
              <w:jc w:val="both"/>
              <w:rPr>
                <w:rFonts w:ascii="Times New Roman" w:hAnsi="Times New Roman"/>
                <w:color w:val="000000"/>
                <w:sz w:val="24"/>
              </w:rPr>
            </w:pPr>
            <w:r w:rsidRPr="00E73D35">
              <w:rPr>
                <w:rFonts w:ascii="Times New Roman" w:hAnsi="Times New Roman"/>
                <w:color w:val="000000"/>
                <w:sz w:val="24"/>
              </w:rPr>
              <w:lastRenderedPageBreak/>
              <w:t xml:space="preserve">Проявляющий </w:t>
            </w:r>
            <w:proofErr w:type="spellStart"/>
            <w:r w:rsidRPr="00E73D35">
              <w:rPr>
                <w:rFonts w:ascii="Times New Roman" w:hAnsi="Times New Roman"/>
                <w:color w:val="000000"/>
                <w:sz w:val="24"/>
              </w:rPr>
              <w:t>эмпатию</w:t>
            </w:r>
            <w:proofErr w:type="spellEnd"/>
            <w:r w:rsidRPr="00E73D35">
              <w:rPr>
                <w:rFonts w:ascii="Times New Roman" w:hAnsi="Times New Roman"/>
                <w:color w:val="000000"/>
                <w:sz w:val="24"/>
              </w:rPr>
              <w:t>, выражающий активную гражданскую позицию, участвующий в студенческом и территориальном самоуправлении, в том числе на основе добровольчества, продуктивно взаимодействующий и участвующий в деятельности общественных организаций, а также некоммерческих организаций, заинтересованных в развитии гражданского общества и оказывающих поддержку нуждающимся</w:t>
            </w:r>
            <w:r>
              <w:rPr>
                <w:rFonts w:ascii="Times New Roman" w:hAnsi="Times New Roman"/>
                <w:color w:val="000000"/>
                <w:sz w:val="24"/>
              </w:rPr>
              <w:t>.</w:t>
            </w:r>
          </w:p>
          <w:p w14:paraId="7851CC3D" w14:textId="77777777" w:rsidR="00F6020B" w:rsidRPr="00E73D35" w:rsidRDefault="00F6020B" w:rsidP="00641E36">
            <w:pPr>
              <w:spacing w:after="0"/>
              <w:ind w:left="-3"/>
              <w:jc w:val="both"/>
              <w:rPr>
                <w:rFonts w:ascii="Times New Roman" w:hAnsi="Times New Roman"/>
                <w:color w:val="000000"/>
                <w:sz w:val="24"/>
              </w:rPr>
            </w:pPr>
            <w:r w:rsidRPr="00E73D35">
              <w:rPr>
                <w:rFonts w:ascii="Times New Roman" w:hAnsi="Times New Roman"/>
                <w:color w:val="000000"/>
                <w:sz w:val="24"/>
              </w:rPr>
              <w:t>Обладающий культурой межнационального общения в студенческой среде и обществе в целом.</w:t>
            </w:r>
          </w:p>
          <w:p w14:paraId="75154B13" w14:textId="77777777" w:rsidR="00F6020B" w:rsidRPr="00EF062D" w:rsidRDefault="00F6020B" w:rsidP="00641E36">
            <w:pPr>
              <w:spacing w:after="0" w:line="259" w:lineRule="auto"/>
              <w:ind w:left="-3"/>
              <w:jc w:val="both"/>
              <w:rPr>
                <w:rFonts w:ascii="Times New Roman" w:hAnsi="Times New Roman"/>
                <w:color w:val="000000"/>
                <w:sz w:val="24"/>
                <w:lang w:eastAsia="en-US"/>
              </w:rPr>
            </w:pPr>
            <w:r w:rsidRPr="00E73D35">
              <w:rPr>
                <w:rFonts w:ascii="Times New Roman" w:hAnsi="Times New Roman"/>
                <w:color w:val="000000"/>
                <w:sz w:val="24"/>
              </w:rPr>
              <w:t>Проявляющий уважительное отношение к национальному достоинству людей, их чувствам, религиозным убеждениям.</w:t>
            </w:r>
          </w:p>
        </w:tc>
      </w:tr>
      <w:tr w:rsidR="00F6020B" w:rsidRPr="00EF062D" w14:paraId="56B7A610"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C6A513" w14:textId="77777777" w:rsidR="00F6020B" w:rsidRPr="00EF062D" w:rsidRDefault="00F6020B" w:rsidP="00641E36">
            <w:pPr>
              <w:spacing w:after="0" w:line="259" w:lineRule="auto"/>
              <w:ind w:right="14"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Патриотическое воспитание</w:t>
            </w:r>
          </w:p>
        </w:tc>
      </w:tr>
      <w:tr w:rsidR="00F6020B" w:rsidRPr="00EF062D" w14:paraId="43879499"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E6A9DAF" w14:textId="77777777" w:rsidR="00F6020B" w:rsidRPr="005E2569" w:rsidRDefault="00F6020B" w:rsidP="00641E36">
            <w:pPr>
              <w:pStyle w:val="Default"/>
              <w:jc w:val="both"/>
              <w:rPr>
                <w:sz w:val="23"/>
                <w:szCs w:val="23"/>
              </w:rPr>
            </w:pPr>
            <w:r>
              <w:rPr>
                <w:sz w:val="23"/>
                <w:szCs w:val="23"/>
              </w:rPr>
              <w:t xml:space="preserve">Осознающий единство пространства донского края как единой среды обитания всех населяющих ее </w:t>
            </w:r>
            <w:r w:rsidRPr="005E2569">
              <w:rPr>
                <w:sz w:val="23"/>
                <w:szCs w:val="23"/>
              </w:rPr>
              <w:t>национальностей и народов, определяющей общность их исторических судеб; уважающий религиозные убеждения и традиции народов, проживающих на территории Ростовской области;</w:t>
            </w:r>
          </w:p>
          <w:p w14:paraId="3B3035AA" w14:textId="77777777" w:rsidR="00F6020B" w:rsidRPr="00EF062D" w:rsidRDefault="00F6020B" w:rsidP="00641E36">
            <w:pPr>
              <w:pStyle w:val="Default"/>
              <w:jc w:val="both"/>
              <w:rPr>
                <w:b/>
                <w:bCs/>
              </w:rPr>
            </w:pPr>
            <w:r w:rsidRPr="005E2569">
              <w:rPr>
                <w:sz w:val="23"/>
                <w:szCs w:val="23"/>
              </w:rPr>
              <w:t xml:space="preserve">Изучающий и владеющий знаниями по истории Донского </w:t>
            </w:r>
            <w:r>
              <w:rPr>
                <w:sz w:val="23"/>
                <w:szCs w:val="23"/>
              </w:rPr>
              <w:t>региона</w:t>
            </w:r>
            <w:r w:rsidRPr="005E2569">
              <w:rPr>
                <w:sz w:val="23"/>
                <w:szCs w:val="23"/>
              </w:rPr>
              <w:t xml:space="preserve"> и своей малой родины.</w:t>
            </w:r>
          </w:p>
        </w:tc>
      </w:tr>
      <w:tr w:rsidR="00F6020B" w:rsidRPr="00EF062D" w14:paraId="4F242E01"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5C8341" w14:textId="77777777" w:rsidR="00F6020B" w:rsidRPr="00EF062D" w:rsidRDefault="00F6020B" w:rsidP="00641E36">
            <w:pPr>
              <w:spacing w:after="12" w:line="233" w:lineRule="auto"/>
              <w:ind w:left="65"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F6020B" w:rsidRPr="00EF062D" w14:paraId="086A94F6"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9425"/>
            </w:tblGrid>
            <w:tr w:rsidR="00F6020B" w:rsidRPr="005E2569" w14:paraId="4BFEE2A6" w14:textId="77777777" w:rsidTr="00641E36">
              <w:trPr>
                <w:trHeight w:val="709"/>
              </w:trPr>
              <w:tc>
                <w:tcPr>
                  <w:tcW w:w="0" w:type="auto"/>
                </w:tcPr>
                <w:p w14:paraId="3A05AA97" w14:textId="77777777" w:rsidR="00F6020B" w:rsidRPr="005E2569" w:rsidRDefault="00F6020B" w:rsidP="00641E36">
                  <w:pPr>
                    <w:spacing w:after="12" w:line="233" w:lineRule="auto"/>
                    <w:ind w:left="31"/>
                    <w:jc w:val="both"/>
                    <w:rPr>
                      <w:rFonts w:ascii="Times New Roman" w:hAnsi="Times New Roman"/>
                      <w:bCs/>
                      <w:color w:val="000000"/>
                      <w:sz w:val="24"/>
                    </w:rPr>
                  </w:pPr>
                  <w:r w:rsidRPr="005E2569">
                    <w:rPr>
                      <w:rFonts w:ascii="Times New Roman" w:hAnsi="Times New Roman"/>
                      <w:bCs/>
                      <w:color w:val="000000"/>
                      <w:sz w:val="24"/>
                    </w:rPr>
                    <w:t xml:space="preserve">Принимающий исторические, культурные и </w:t>
                  </w:r>
                  <w:r>
                    <w:rPr>
                      <w:rFonts w:ascii="Times New Roman" w:hAnsi="Times New Roman"/>
                      <w:bCs/>
                      <w:color w:val="000000"/>
                      <w:sz w:val="24"/>
                    </w:rPr>
                    <w:t>духовные традиции Донского региона.</w:t>
                  </w:r>
                  <w:r w:rsidRPr="005E2569">
                    <w:rPr>
                      <w:rFonts w:ascii="Times New Roman" w:hAnsi="Times New Roman"/>
                      <w:bCs/>
                      <w:color w:val="000000"/>
                      <w:sz w:val="24"/>
                    </w:rPr>
                    <w:t xml:space="preserve"> </w:t>
                  </w:r>
                </w:p>
                <w:p w14:paraId="066E2E9D" w14:textId="77777777" w:rsidR="00F6020B" w:rsidRPr="005E2569" w:rsidRDefault="00F6020B" w:rsidP="00641E36">
                  <w:pPr>
                    <w:spacing w:after="12" w:line="233" w:lineRule="auto"/>
                    <w:ind w:left="31"/>
                    <w:jc w:val="both"/>
                    <w:rPr>
                      <w:rFonts w:ascii="Times New Roman" w:hAnsi="Times New Roman"/>
                      <w:b/>
                      <w:bCs/>
                      <w:color w:val="000000"/>
                      <w:sz w:val="24"/>
                    </w:rPr>
                  </w:pPr>
                  <w:r w:rsidRPr="005E2569">
                    <w:rPr>
                      <w:rFonts w:ascii="Times New Roman" w:hAnsi="Times New Roman"/>
                      <w:bCs/>
                      <w:color w:val="000000"/>
                      <w:sz w:val="24"/>
                    </w:rPr>
                    <w:t>Сопричастный к сохранению, приумножению и трансляции культурных традиций и ценностей многонационального Донского региона.</w:t>
                  </w:r>
                </w:p>
              </w:tc>
            </w:tr>
          </w:tbl>
          <w:p w14:paraId="0C49DB31" w14:textId="77777777" w:rsidR="00F6020B" w:rsidRPr="00EF062D" w:rsidRDefault="00F6020B" w:rsidP="00641E36">
            <w:pPr>
              <w:spacing w:after="12" w:line="233" w:lineRule="auto"/>
              <w:ind w:left="65" w:firstLine="720"/>
              <w:jc w:val="both"/>
              <w:rPr>
                <w:rFonts w:ascii="Times New Roman" w:hAnsi="Times New Roman"/>
                <w:b/>
                <w:bCs/>
                <w:color w:val="000000"/>
                <w:sz w:val="24"/>
                <w:lang w:eastAsia="en-US"/>
              </w:rPr>
            </w:pPr>
          </w:p>
        </w:tc>
      </w:tr>
      <w:tr w:rsidR="00F6020B" w:rsidRPr="00EF062D" w14:paraId="0DDFBB63"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E150A5" w14:textId="77777777" w:rsidR="00F6020B" w:rsidRPr="00EF062D" w:rsidRDefault="00F6020B" w:rsidP="00641E36">
            <w:pPr>
              <w:spacing w:after="6" w:line="252" w:lineRule="auto"/>
              <w:ind w:left="43" w:right="22"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F6020B" w:rsidRPr="00EF062D" w14:paraId="1CCB3229"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B2478BD" w14:textId="77777777" w:rsidR="00F6020B" w:rsidRPr="005E2569" w:rsidRDefault="00F6020B" w:rsidP="00641E36">
            <w:pPr>
              <w:spacing w:after="6" w:line="252" w:lineRule="auto"/>
              <w:ind w:left="43" w:right="22" w:hanging="43"/>
              <w:jc w:val="both"/>
              <w:rPr>
                <w:rFonts w:ascii="Times New Roman" w:hAnsi="Times New Roman"/>
                <w:bCs/>
                <w:color w:val="000000"/>
                <w:sz w:val="24"/>
              </w:rPr>
            </w:pPr>
            <w:r w:rsidRPr="005E2569">
              <w:rPr>
                <w:rFonts w:ascii="Times New Roman" w:hAnsi="Times New Roman"/>
                <w:bCs/>
                <w:color w:val="000000"/>
                <w:sz w:val="24"/>
              </w:rPr>
              <w:t>Проявляющий ценностное отношение к культуре и искусству, к культуре речи и культуре поведения, к красоте и гармонии</w:t>
            </w:r>
            <w:r>
              <w:rPr>
                <w:rFonts w:ascii="Times New Roman" w:hAnsi="Times New Roman"/>
                <w:bCs/>
                <w:color w:val="000000"/>
                <w:sz w:val="24"/>
              </w:rPr>
              <w:t>.</w:t>
            </w:r>
          </w:p>
          <w:p w14:paraId="2138D835" w14:textId="77777777" w:rsidR="00F6020B" w:rsidRPr="00EF062D" w:rsidRDefault="00F6020B" w:rsidP="00641E36">
            <w:pPr>
              <w:spacing w:after="6" w:line="252" w:lineRule="auto"/>
              <w:ind w:left="43" w:right="22" w:hanging="43"/>
              <w:jc w:val="both"/>
              <w:rPr>
                <w:rFonts w:ascii="Times New Roman" w:hAnsi="Times New Roman"/>
                <w:b/>
                <w:bCs/>
                <w:color w:val="000000"/>
                <w:sz w:val="24"/>
                <w:lang w:eastAsia="en-US"/>
              </w:rPr>
            </w:pPr>
            <w:r w:rsidRPr="005E2569">
              <w:rPr>
                <w:rFonts w:ascii="Times New Roman" w:hAnsi="Times New Roman"/>
                <w:bCs/>
                <w:color w:val="000000"/>
                <w:sz w:val="24"/>
              </w:rPr>
              <w:t>Обладающий знаниями о культурном наследии Донского края</w:t>
            </w:r>
            <w:r>
              <w:rPr>
                <w:rFonts w:ascii="Times New Roman" w:hAnsi="Times New Roman"/>
                <w:bCs/>
                <w:color w:val="000000"/>
                <w:sz w:val="24"/>
              </w:rPr>
              <w:t>.</w:t>
            </w:r>
          </w:p>
        </w:tc>
      </w:tr>
      <w:tr w:rsidR="00F6020B" w:rsidRPr="00EF062D" w14:paraId="2EB3776E"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A501E9E" w14:textId="77777777" w:rsidR="00F6020B" w:rsidRPr="00EF062D" w:rsidRDefault="00F6020B" w:rsidP="00641E36">
            <w:pPr>
              <w:spacing w:after="24" w:line="239" w:lineRule="auto"/>
              <w:ind w:left="22"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F6020B" w:rsidRPr="00EF062D" w14:paraId="755672AE"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5F97D3F" w14:textId="77777777" w:rsidR="00F6020B" w:rsidRPr="005E2569" w:rsidRDefault="00F6020B" w:rsidP="00641E36">
            <w:pPr>
              <w:spacing w:after="24" w:line="239" w:lineRule="auto"/>
              <w:ind w:left="22" w:hanging="22"/>
              <w:jc w:val="both"/>
              <w:rPr>
                <w:rFonts w:ascii="Times New Roman" w:hAnsi="Times New Roman"/>
                <w:bCs/>
                <w:color w:val="000000"/>
                <w:sz w:val="24"/>
                <w:szCs w:val="24"/>
              </w:rPr>
            </w:pPr>
            <w:r w:rsidRPr="005E2569">
              <w:rPr>
                <w:rFonts w:ascii="Times New Roman" w:hAnsi="Times New Roman"/>
                <w:bCs/>
                <w:color w:val="000000"/>
                <w:sz w:val="24"/>
                <w:szCs w:val="24"/>
              </w:rPr>
              <w:t>Владеющий знаниями о физической культуре и спорте, их истории, современном развитии в Ростовской области.</w:t>
            </w:r>
          </w:p>
          <w:p w14:paraId="3F469BE6" w14:textId="77777777" w:rsidR="00F6020B" w:rsidRPr="005E2569" w:rsidRDefault="00F6020B" w:rsidP="00641E36">
            <w:pPr>
              <w:spacing w:after="24" w:line="239" w:lineRule="auto"/>
              <w:ind w:left="22" w:hanging="22"/>
              <w:jc w:val="both"/>
              <w:rPr>
                <w:rFonts w:ascii="Times New Roman" w:hAnsi="Times New Roman"/>
                <w:bCs/>
                <w:color w:val="000000"/>
                <w:sz w:val="24"/>
                <w:szCs w:val="24"/>
              </w:rPr>
            </w:pPr>
            <w:r w:rsidRPr="005E2569">
              <w:rPr>
                <w:rFonts w:ascii="Times New Roman" w:hAnsi="Times New Roman"/>
                <w:bCs/>
                <w:color w:val="000000"/>
                <w:sz w:val="24"/>
                <w:szCs w:val="24"/>
              </w:rPr>
              <w:t>Ведущий и пропагандирующий здоровый образ жизни</w:t>
            </w:r>
            <w:r>
              <w:rPr>
                <w:rFonts w:ascii="Times New Roman" w:hAnsi="Times New Roman"/>
                <w:bCs/>
                <w:color w:val="000000"/>
                <w:sz w:val="24"/>
                <w:szCs w:val="24"/>
              </w:rPr>
              <w:t>.</w:t>
            </w:r>
          </w:p>
          <w:p w14:paraId="12D7A15F" w14:textId="77777777" w:rsidR="00F6020B" w:rsidRPr="00EF062D" w:rsidRDefault="00F6020B" w:rsidP="00641E36">
            <w:pPr>
              <w:spacing w:after="24" w:line="239" w:lineRule="auto"/>
              <w:ind w:left="22" w:hanging="22"/>
              <w:jc w:val="both"/>
              <w:rPr>
                <w:rFonts w:ascii="Times New Roman" w:hAnsi="Times New Roman"/>
                <w:b/>
                <w:bCs/>
                <w:color w:val="000000"/>
                <w:sz w:val="26"/>
                <w:lang w:eastAsia="en-US"/>
              </w:rPr>
            </w:pPr>
            <w:r w:rsidRPr="005E2569">
              <w:rPr>
                <w:rFonts w:ascii="Times New Roman" w:hAnsi="Times New Roman"/>
                <w:bCs/>
                <w:color w:val="000000"/>
                <w:sz w:val="24"/>
                <w:szCs w:val="24"/>
              </w:rPr>
              <w:t xml:space="preserve">Проявляющий интерес к самообучению и </w:t>
            </w:r>
            <w:proofErr w:type="spellStart"/>
            <w:r w:rsidRPr="005E2569">
              <w:rPr>
                <w:rFonts w:ascii="Times New Roman" w:hAnsi="Times New Roman"/>
                <w:bCs/>
                <w:color w:val="000000"/>
                <w:sz w:val="24"/>
                <w:szCs w:val="24"/>
              </w:rPr>
              <w:t>взаимообучению</w:t>
            </w:r>
            <w:proofErr w:type="spellEnd"/>
            <w:r w:rsidRPr="005E2569">
              <w:rPr>
                <w:rFonts w:ascii="Times New Roman" w:hAnsi="Times New Roman"/>
                <w:bCs/>
                <w:color w:val="000000"/>
                <w:sz w:val="24"/>
                <w:szCs w:val="24"/>
              </w:rPr>
              <w:t xml:space="preserve"> умениям и навыкам физкультурно-оздоровительной и спортивно-оздоровительной деятельности.</w:t>
            </w:r>
          </w:p>
        </w:tc>
      </w:tr>
      <w:tr w:rsidR="00F6020B" w:rsidRPr="00EF062D" w14:paraId="43D1585C"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7A6DC2" w14:textId="77777777" w:rsidR="00F6020B" w:rsidRPr="00EF062D" w:rsidRDefault="00F6020B" w:rsidP="00641E36">
            <w:pPr>
              <w:spacing w:after="9" w:line="238" w:lineRule="auto"/>
              <w:ind w:left="14" w:right="50"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F6020B" w:rsidRPr="00EF062D" w14:paraId="029D0D22"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13793B1" w14:textId="77777777" w:rsidR="00F6020B" w:rsidRPr="005E2569" w:rsidRDefault="00F6020B" w:rsidP="00641E36">
            <w:pPr>
              <w:spacing w:after="9" w:line="238" w:lineRule="auto"/>
              <w:ind w:left="14" w:right="50" w:hanging="17"/>
              <w:jc w:val="both"/>
              <w:rPr>
                <w:rFonts w:ascii="Times New Roman" w:hAnsi="Times New Roman"/>
                <w:bCs/>
                <w:color w:val="000000"/>
                <w:sz w:val="24"/>
              </w:rPr>
            </w:pPr>
            <w:r w:rsidRPr="005E2569">
              <w:rPr>
                <w:rFonts w:ascii="Times New Roman" w:hAnsi="Times New Roman"/>
                <w:bCs/>
                <w:color w:val="000000"/>
                <w:sz w:val="24"/>
              </w:rPr>
              <w:t>Владеющий комплексом знаний, умений и навыков, качеств личности, обеспечивающих возможность профессионального роста.</w:t>
            </w:r>
          </w:p>
          <w:p w14:paraId="5C29D812" w14:textId="77777777" w:rsidR="00F6020B" w:rsidRPr="005E2569" w:rsidRDefault="00F6020B" w:rsidP="00641E36">
            <w:pPr>
              <w:spacing w:after="9" w:line="238" w:lineRule="auto"/>
              <w:ind w:left="14" w:right="50" w:hanging="17"/>
              <w:jc w:val="both"/>
              <w:rPr>
                <w:rFonts w:ascii="Times New Roman" w:hAnsi="Times New Roman"/>
                <w:bCs/>
                <w:color w:val="000000"/>
                <w:sz w:val="24"/>
              </w:rPr>
            </w:pPr>
            <w:r w:rsidRPr="005E2569">
              <w:rPr>
                <w:rFonts w:ascii="Times New Roman" w:hAnsi="Times New Roman"/>
                <w:bCs/>
                <w:color w:val="000000"/>
                <w:sz w:val="24"/>
              </w:rPr>
              <w:t>Проявляющий уважение к труду, в том числе, к общественно полезному, людям труда, трудовым достижениям, рабочим профессиям, трудовым династиям</w:t>
            </w:r>
            <w:r>
              <w:rPr>
                <w:rFonts w:ascii="Times New Roman" w:hAnsi="Times New Roman"/>
                <w:bCs/>
                <w:color w:val="000000"/>
                <w:sz w:val="24"/>
              </w:rPr>
              <w:t>.</w:t>
            </w:r>
          </w:p>
          <w:p w14:paraId="4C532486" w14:textId="77777777" w:rsidR="00F6020B" w:rsidRPr="005E2569" w:rsidRDefault="00F6020B" w:rsidP="00641E36">
            <w:pPr>
              <w:spacing w:after="9" w:line="238" w:lineRule="auto"/>
              <w:ind w:left="14" w:right="50" w:hanging="17"/>
              <w:jc w:val="both"/>
              <w:rPr>
                <w:rFonts w:ascii="Times New Roman" w:hAnsi="Times New Roman"/>
                <w:bCs/>
                <w:color w:val="000000"/>
                <w:sz w:val="24"/>
              </w:rPr>
            </w:pPr>
            <w:r w:rsidRPr="005E2569">
              <w:rPr>
                <w:rFonts w:ascii="Times New Roman" w:hAnsi="Times New Roman"/>
                <w:bCs/>
                <w:color w:val="000000"/>
                <w:sz w:val="24"/>
              </w:rPr>
              <w:t>Обладающий основами экономической культуры и финансовой грамотности</w:t>
            </w:r>
            <w:r>
              <w:rPr>
                <w:rFonts w:ascii="Times New Roman" w:hAnsi="Times New Roman"/>
                <w:bCs/>
                <w:color w:val="000000"/>
                <w:sz w:val="24"/>
              </w:rPr>
              <w:t>.</w:t>
            </w:r>
          </w:p>
          <w:p w14:paraId="2CACF76E" w14:textId="77777777" w:rsidR="00F6020B" w:rsidRPr="00EF062D" w:rsidRDefault="00F6020B" w:rsidP="00641E36">
            <w:pPr>
              <w:spacing w:after="9" w:line="238" w:lineRule="auto"/>
              <w:ind w:left="14" w:right="50" w:hanging="17"/>
              <w:jc w:val="both"/>
              <w:rPr>
                <w:rFonts w:ascii="Times New Roman" w:hAnsi="Times New Roman"/>
                <w:b/>
                <w:bCs/>
                <w:color w:val="000000"/>
                <w:sz w:val="24"/>
                <w:lang w:eastAsia="en-US"/>
              </w:rPr>
            </w:pPr>
            <w:r w:rsidRPr="005E2569">
              <w:rPr>
                <w:rFonts w:ascii="Times New Roman" w:hAnsi="Times New Roman"/>
                <w:bCs/>
                <w:color w:val="000000"/>
                <w:sz w:val="24"/>
              </w:rPr>
              <w:t>Осознающий тенденции экономического, технологического и гуманитарного развития Ростовской области, проявляющий деятельное участие в нем</w:t>
            </w:r>
            <w:r>
              <w:rPr>
                <w:rFonts w:ascii="Times New Roman" w:hAnsi="Times New Roman"/>
                <w:bCs/>
                <w:color w:val="000000"/>
                <w:sz w:val="24"/>
              </w:rPr>
              <w:t>.</w:t>
            </w:r>
          </w:p>
        </w:tc>
      </w:tr>
      <w:tr w:rsidR="00F6020B" w:rsidRPr="00EF062D" w14:paraId="4706D231"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E0D807B" w14:textId="77777777" w:rsidR="00F6020B" w:rsidRPr="00EF062D" w:rsidRDefault="00F6020B" w:rsidP="00641E36">
            <w:pPr>
              <w:spacing w:after="28" w:line="227" w:lineRule="auto"/>
              <w:ind w:left="29" w:right="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F6020B" w:rsidRPr="00EF062D" w14:paraId="06DF82E5"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BA74AB" w14:textId="77777777" w:rsidR="00F6020B" w:rsidRPr="0021471C" w:rsidRDefault="00F6020B" w:rsidP="00641E36">
            <w:pPr>
              <w:spacing w:after="28" w:line="227" w:lineRule="auto"/>
              <w:ind w:left="29" w:right="7" w:hanging="29"/>
              <w:jc w:val="both"/>
              <w:rPr>
                <w:rFonts w:ascii="Times New Roman" w:hAnsi="Times New Roman"/>
                <w:bCs/>
                <w:color w:val="000000"/>
                <w:sz w:val="24"/>
              </w:rPr>
            </w:pPr>
            <w:r w:rsidRPr="0021471C">
              <w:rPr>
                <w:rFonts w:ascii="Times New Roman" w:hAnsi="Times New Roman"/>
                <w:bCs/>
                <w:color w:val="000000"/>
                <w:sz w:val="24"/>
              </w:rPr>
              <w:t>Содействующий сохранению окружающей среды, ресурсосбережению, эффективно действующий в чрезвычайных ситуациях.</w:t>
            </w:r>
          </w:p>
          <w:p w14:paraId="6B1AC046" w14:textId="77777777" w:rsidR="00F6020B" w:rsidRPr="0021471C" w:rsidRDefault="00F6020B" w:rsidP="00641E36">
            <w:pPr>
              <w:spacing w:after="28" w:line="227" w:lineRule="auto"/>
              <w:ind w:left="29" w:right="7" w:hanging="29"/>
              <w:jc w:val="both"/>
              <w:rPr>
                <w:rFonts w:ascii="Times New Roman" w:hAnsi="Times New Roman"/>
                <w:bCs/>
                <w:color w:val="000000"/>
                <w:sz w:val="24"/>
              </w:rPr>
            </w:pPr>
            <w:r w:rsidRPr="0021471C">
              <w:rPr>
                <w:rFonts w:ascii="Times New Roman" w:hAnsi="Times New Roman"/>
                <w:bCs/>
                <w:color w:val="000000"/>
                <w:sz w:val="24"/>
              </w:rPr>
              <w:t>Демонстрирующий экологическую культуру.</w:t>
            </w:r>
          </w:p>
          <w:p w14:paraId="7C4F3CE1" w14:textId="77777777" w:rsidR="00F6020B" w:rsidRPr="00EF062D" w:rsidRDefault="00F6020B" w:rsidP="00641E36">
            <w:pPr>
              <w:spacing w:after="28" w:line="227" w:lineRule="auto"/>
              <w:ind w:left="29" w:right="7" w:hanging="29"/>
              <w:jc w:val="both"/>
              <w:rPr>
                <w:rFonts w:ascii="Times New Roman" w:hAnsi="Times New Roman"/>
                <w:b/>
                <w:bCs/>
                <w:color w:val="000000"/>
                <w:sz w:val="24"/>
                <w:lang w:eastAsia="en-US"/>
              </w:rPr>
            </w:pPr>
            <w:r w:rsidRPr="0021471C">
              <w:rPr>
                <w:rFonts w:ascii="Times New Roman" w:hAnsi="Times New Roman"/>
                <w:bCs/>
                <w:color w:val="000000"/>
                <w:sz w:val="24"/>
              </w:rPr>
              <w:t>Проявляющий интерес к экологической обстановке в Ростовской области, вносящий свой вклад в ее улучшение.</w:t>
            </w:r>
          </w:p>
        </w:tc>
      </w:tr>
      <w:tr w:rsidR="00F6020B" w:rsidRPr="00EF062D" w14:paraId="5DB4277F"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7AD481C" w14:textId="77777777" w:rsidR="00F6020B" w:rsidRPr="00EF062D" w:rsidRDefault="00F6020B" w:rsidP="00641E36">
            <w:pPr>
              <w:spacing w:after="4" w:line="225" w:lineRule="auto"/>
              <w:ind w:left="14" w:right="14"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F6020B" w:rsidRPr="00EF062D" w14:paraId="6005867D" w14:textId="77777777" w:rsidTr="00641E36">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5C1E5B" w14:textId="77777777" w:rsidR="00F6020B" w:rsidRPr="0021471C" w:rsidRDefault="00F6020B" w:rsidP="00641E36">
            <w:pPr>
              <w:spacing w:after="4" w:line="225" w:lineRule="auto"/>
              <w:ind w:left="14" w:right="14" w:hanging="14"/>
              <w:jc w:val="both"/>
              <w:rPr>
                <w:rFonts w:ascii="Times New Roman" w:hAnsi="Times New Roman"/>
                <w:bCs/>
                <w:color w:val="000000"/>
                <w:sz w:val="24"/>
                <w:lang w:eastAsia="en-US"/>
              </w:rPr>
            </w:pPr>
            <w:r w:rsidRPr="0021471C">
              <w:rPr>
                <w:rFonts w:ascii="Times New Roman" w:hAnsi="Times New Roman"/>
                <w:bCs/>
                <w:color w:val="000000"/>
                <w:sz w:val="24"/>
              </w:rPr>
              <w:t xml:space="preserve">Проявляющий интерес к участию в поисковой и </w:t>
            </w:r>
            <w:r>
              <w:rPr>
                <w:rFonts w:ascii="Times New Roman" w:hAnsi="Times New Roman"/>
                <w:bCs/>
                <w:color w:val="000000"/>
                <w:sz w:val="24"/>
              </w:rPr>
              <w:t>исследовательской деятельности.</w:t>
            </w:r>
          </w:p>
        </w:tc>
      </w:tr>
    </w:tbl>
    <w:p w14:paraId="6C5206FB" w14:textId="77777777" w:rsidR="00EF062D" w:rsidRPr="00F6020B" w:rsidRDefault="00EF062D" w:rsidP="00EF062D">
      <w:pPr>
        <w:spacing w:after="360" w:line="264" w:lineRule="auto"/>
        <w:ind w:left="79" w:firstLine="4"/>
        <w:jc w:val="both"/>
        <w:rPr>
          <w:rFonts w:ascii="Times New Roman" w:hAnsi="Times New Roman"/>
          <w:color w:val="000000"/>
          <w:sz w:val="24"/>
          <w:szCs w:val="24"/>
          <w:lang w:eastAsia="en-US"/>
        </w:rPr>
      </w:pPr>
    </w:p>
    <w:p w14:paraId="21E2AD0B" w14:textId="77777777" w:rsidR="00EF062D" w:rsidRPr="00355B87" w:rsidRDefault="00EF062D" w:rsidP="00EF062D">
      <w:pPr>
        <w:spacing w:after="360" w:line="264" w:lineRule="auto"/>
        <w:ind w:left="79" w:firstLine="4"/>
        <w:jc w:val="both"/>
        <w:rPr>
          <w:rFonts w:ascii="Times New Roman" w:hAnsi="Times New Roman"/>
          <w:b/>
          <w:bCs/>
          <w:color w:val="000000"/>
          <w:sz w:val="24"/>
          <w:lang w:eastAsia="en-US"/>
        </w:rPr>
      </w:pPr>
      <w:r w:rsidRPr="00F6020B">
        <w:rPr>
          <w:rFonts w:ascii="Times New Roman" w:hAnsi="Times New Roman"/>
          <w:color w:val="000000"/>
          <w:sz w:val="24"/>
          <w:szCs w:val="24"/>
          <w:lang w:eastAsia="en-US"/>
        </w:rPr>
        <w:br w:type="page"/>
      </w:r>
      <w:r w:rsidRPr="00355B87">
        <w:rPr>
          <w:rFonts w:ascii="Times New Roman" w:hAnsi="Times New Roman"/>
          <w:b/>
          <w:bCs/>
          <w:color w:val="000000"/>
          <w:sz w:val="24"/>
          <w:szCs w:val="20"/>
          <w:lang w:eastAsia="en-US"/>
        </w:rPr>
        <w:lastRenderedPageBreak/>
        <w:t>РАЗДЕЛ 2. СОДЕРЖАТЕЛЬНЫЙ</w:t>
      </w:r>
    </w:p>
    <w:p w14:paraId="1CFB270E" w14:textId="77777777" w:rsidR="00EF062D" w:rsidRPr="00EF062D" w:rsidRDefault="00EF062D" w:rsidP="00EF062D">
      <w:pPr>
        <w:spacing w:after="350" w:line="264" w:lineRule="auto"/>
        <w:ind w:left="6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2.1 Уклад образовательной организации, реализующей программы СПО</w:t>
      </w:r>
    </w:p>
    <w:p w14:paraId="1B80F36C" w14:textId="77777777" w:rsidR="00641E36" w:rsidRDefault="00641E36" w:rsidP="00641E36">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Микрорайон техникума, что находится в 2-х километрах от районного поселка Тарасовский, ранее назывался совхозом, так как именно здесь располагалась центральная усадьба зерносовхоза «Тарасовский».</w:t>
      </w:r>
    </w:p>
    <w:p w14:paraId="3D072B5C" w14:textId="0597828D" w:rsidR="00641E36" w:rsidRDefault="00641E36" w:rsidP="00641E36">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 1932 году на базе этого совхоза была открыта Школа механизации.</w:t>
      </w:r>
    </w:p>
    <w:p w14:paraId="131A74A0" w14:textId="77777777" w:rsidR="00641E36" w:rsidRDefault="00641E36" w:rsidP="00641E36">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Свою работу учреждение приостановило на период Великой Отечественной войны. Новый период сельскохозяйственной школы, а именно так стало называться наше учреждение, начался после войны. После Великой Отечественной войны учреждение называлось Сельскохозяйственной школой. </w:t>
      </w:r>
    </w:p>
    <w:p w14:paraId="5CA58C96" w14:textId="78F8E4DB" w:rsidR="00641E36" w:rsidRDefault="00641E36" w:rsidP="00641E36">
      <w:pPr>
        <w:tabs>
          <w:tab w:val="left" w:pos="0"/>
        </w:tabs>
        <w:spacing w:after="0" w:line="240" w:lineRule="auto"/>
        <w:ind w:firstLine="709"/>
        <w:contextualSpacing/>
        <w:jc w:val="both"/>
        <w:rPr>
          <w:rFonts w:ascii="Times New Roman" w:hAnsi="Times New Roman"/>
          <w:sz w:val="24"/>
          <w:szCs w:val="24"/>
        </w:rPr>
      </w:pPr>
      <w:r>
        <w:rPr>
          <w:rFonts w:ascii="Times New Roman" w:hAnsi="Times New Roman"/>
          <w:bCs/>
          <w:sz w:val="24"/>
          <w:szCs w:val="24"/>
        </w:rPr>
        <w:t xml:space="preserve">С 1964 г. </w:t>
      </w:r>
      <w:proofErr w:type="spellStart"/>
      <w:r>
        <w:rPr>
          <w:rFonts w:ascii="Times New Roman" w:hAnsi="Times New Roman"/>
          <w:bCs/>
          <w:sz w:val="24"/>
          <w:szCs w:val="24"/>
        </w:rPr>
        <w:t>сельхозшкола</w:t>
      </w:r>
      <w:proofErr w:type="spellEnd"/>
      <w:r>
        <w:rPr>
          <w:rFonts w:ascii="Times New Roman" w:hAnsi="Times New Roman"/>
          <w:bCs/>
          <w:sz w:val="24"/>
          <w:szCs w:val="24"/>
        </w:rPr>
        <w:t xml:space="preserve"> переименована в сельское профессионально-техническое училище №14. В 1984 г. переименовано в среднее профессионально-техническое училище (СПТУ№87), так как</w:t>
      </w:r>
      <w:r>
        <w:rPr>
          <w:rFonts w:ascii="Times New Roman" w:hAnsi="Times New Roman"/>
          <w:sz w:val="24"/>
          <w:szCs w:val="24"/>
        </w:rPr>
        <w:t xml:space="preserve"> учебное учреждение стало обучать по трехгодичной программе с получение среднего образования и профессии. Из СПТУ-14 училище стало именоваться ПТУ, а затем ПУ №87. </w:t>
      </w:r>
    </w:p>
    <w:p w14:paraId="560F32F4" w14:textId="77777777" w:rsidR="00641E36" w:rsidRDefault="00641E36" w:rsidP="00641E36">
      <w:pPr>
        <w:tabs>
          <w:tab w:val="left" w:pos="1440"/>
        </w:tab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В 1998г. переименовано в ГОУ ПУ №87, в 2001г. переименовано в ГОУ НПО ПУ№87, а затем ГБОУ НПО РО ПУ №87.</w:t>
      </w:r>
    </w:p>
    <w:p w14:paraId="20229A07" w14:textId="77777777" w:rsidR="00641E36" w:rsidRDefault="00641E36" w:rsidP="00641E36">
      <w:pPr>
        <w:tabs>
          <w:tab w:val="left" w:pos="1440"/>
        </w:tab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2015 г. – переименовано в государственное бюджетное профессиональное образовательное учреждение Ростовской области «Тарасовский многопрофильный техникум».</w:t>
      </w:r>
    </w:p>
    <w:p w14:paraId="6A7BBAC8" w14:textId="77777777" w:rsidR="00641E36" w:rsidRDefault="00641E36" w:rsidP="00641E36">
      <w:pPr>
        <w:tabs>
          <w:tab w:val="left" w:pos="1440"/>
        </w:tabs>
        <w:spacing w:after="0" w:line="240" w:lineRule="auto"/>
        <w:ind w:firstLine="709"/>
        <w:contextualSpacing/>
        <w:jc w:val="both"/>
        <w:rPr>
          <w:rFonts w:ascii="Times New Roman" w:hAnsi="Times New Roman"/>
          <w:sz w:val="24"/>
          <w:szCs w:val="24"/>
        </w:rPr>
      </w:pPr>
      <w:r>
        <w:rPr>
          <w:rFonts w:ascii="Times New Roman" w:hAnsi="Times New Roman"/>
          <w:bCs/>
          <w:sz w:val="24"/>
          <w:szCs w:val="24"/>
        </w:rPr>
        <w:t>2022 г. – реорганизация в форме присоединения ГБПОУ РО «</w:t>
      </w:r>
      <w:proofErr w:type="spellStart"/>
      <w:r>
        <w:rPr>
          <w:rFonts w:ascii="Times New Roman" w:hAnsi="Times New Roman"/>
          <w:bCs/>
          <w:sz w:val="24"/>
          <w:szCs w:val="24"/>
        </w:rPr>
        <w:t>Митякинского</w:t>
      </w:r>
      <w:proofErr w:type="spellEnd"/>
      <w:r>
        <w:rPr>
          <w:rFonts w:ascii="Times New Roman" w:hAnsi="Times New Roman"/>
          <w:bCs/>
          <w:sz w:val="24"/>
          <w:szCs w:val="24"/>
        </w:rPr>
        <w:t xml:space="preserve"> техникума </w:t>
      </w:r>
      <w:proofErr w:type="spellStart"/>
      <w:r>
        <w:rPr>
          <w:rFonts w:ascii="Times New Roman" w:hAnsi="Times New Roman"/>
          <w:bCs/>
          <w:sz w:val="24"/>
          <w:szCs w:val="24"/>
        </w:rPr>
        <w:t>агротехнологий</w:t>
      </w:r>
      <w:proofErr w:type="spellEnd"/>
      <w:r>
        <w:rPr>
          <w:rFonts w:ascii="Times New Roman" w:hAnsi="Times New Roman"/>
          <w:bCs/>
          <w:sz w:val="24"/>
          <w:szCs w:val="24"/>
        </w:rPr>
        <w:t xml:space="preserve"> и питания» к ГБПОУ РО «Тарасовскому многопрофильному техникуму».</w:t>
      </w:r>
    </w:p>
    <w:p w14:paraId="27B98C5C"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Для выполнения требований ФГОС в части приобретения обучающимися теоретических и практических навыков, все профессии и специальности подготовки имеют свои специализированные кабинеты и лаборатории. </w:t>
      </w:r>
    </w:p>
    <w:p w14:paraId="144A6903"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Для проведения учебных практик ежегодно обновляется материально техническая база лабораторий и мастерских.</w:t>
      </w:r>
    </w:p>
    <w:p w14:paraId="05AB456D"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Преподавательский состав 45 человек, из них 24 – преподаватели/мастера п/о высшей категории, 14 первой квалификационной категории. Ежегодно преподаватели техникума принимают участие в конкурсе «Педагогический работник года в системе среднего профессионального образования»».</w:t>
      </w:r>
    </w:p>
    <w:p w14:paraId="169315F5"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 техникуме сложилась устойчивая, работоспособная система методической работы, направленная на повышение качества образования в соответствии с растущими требованиями работодателей.</w:t>
      </w:r>
    </w:p>
    <w:p w14:paraId="23BE03B0"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Материальная база обеспечивает хорошие социально-бытовые условия и позволяет проводить мероприятия воспитательной направленности в различных областях. Занятия по физическому воспитанию и спортивные секции организованы в спортзале и на спортивной площадке, оборудованной полосой препятствий. Имеется стрелковый тир, где проходят занятия по стрельбе из пневматической винтовки.</w:t>
      </w:r>
    </w:p>
    <w:p w14:paraId="4BA04CCE"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b/>
          <w:sz w:val="24"/>
          <w:szCs w:val="24"/>
        </w:rPr>
        <w:t>Миссия техникума</w:t>
      </w:r>
      <w:r>
        <w:rPr>
          <w:rFonts w:ascii="Times New Roman" w:hAnsi="Times New Roman"/>
          <w:sz w:val="24"/>
          <w:szCs w:val="24"/>
        </w:rPr>
        <w:t xml:space="preserve">: осуществление доступного, открытого и </w:t>
      </w:r>
      <w:proofErr w:type="gramStart"/>
      <w:r>
        <w:rPr>
          <w:rFonts w:ascii="Times New Roman" w:hAnsi="Times New Roman"/>
          <w:sz w:val="24"/>
          <w:szCs w:val="24"/>
        </w:rPr>
        <w:t>качественного профессионального образования</w:t>
      </w:r>
      <w:proofErr w:type="gramEnd"/>
      <w:r>
        <w:rPr>
          <w:rFonts w:ascii="Times New Roman" w:hAnsi="Times New Roman"/>
          <w:sz w:val="24"/>
          <w:szCs w:val="24"/>
        </w:rPr>
        <w:t xml:space="preserve"> и обучения через взаимовыгодное сотрудничество с социальными партнерами, формирование у обучающихся высокой профессиональной и социальной готовности к профессиональной деятельности.</w:t>
      </w:r>
    </w:p>
    <w:p w14:paraId="5FAF5AD1"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Традицией стало проведение в техникуме таких мероприятий как: «День знаний», «День героя Отечества», Дни большой профилактики, предметные недели  и недели профессионального мастерства, спортивные соревнования, дни воинской славы, экологические акции, студенческие форумы, трудовые десанты, конференции; уроки мужества; встречи с ветеранами-интернационалистами, с военнослужащими, проходившими службу </w:t>
      </w:r>
      <w:r>
        <w:rPr>
          <w:rFonts w:ascii="Times New Roman" w:hAnsi="Times New Roman"/>
          <w:sz w:val="24"/>
          <w:szCs w:val="24"/>
        </w:rPr>
        <w:lastRenderedPageBreak/>
        <w:t>в рядах Вооруженных Сил, а так же с участниками боевых действий; просмотры художественных фильмов по военно- патриотической тематике; тематические классные часы; месячник спортивной и оборонно-массовой работы; акция «Скажи наркотикам – нет». В рамках этой акции обучающимися выпускаются стенгазеты, плакаты «Нет - наркотикам». Осуществляются просмотры тематических кинофильмов с последующим обсуждением; посещение музеев; встречи с работниками ОВД; беседы по пропаганде здорового образа жизни и профилактике суицидального поведения; классные часы, посвященные профилактике экстремизма в молодежной среде; конкурс плакатов по профилактике наркомании, вредных привычек, СПИДа; просмотры тематических видеофильмов; правовые лектории по Правилам дорожного движения.</w:t>
      </w:r>
    </w:p>
    <w:p w14:paraId="7E215E08"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 течение учебного года работает психолого-педагогический консилиум, служба медиации, комиссия по урегулированию споров между участниками образовательных отношений.</w:t>
      </w:r>
    </w:p>
    <w:p w14:paraId="61214B05"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Проводится первичная диагностика уровня адаптационных возможностей обучающихся, диагностика индивидуально-личностного развития и профессионально-личностного развития обучающихся, групповые развивающие занятия, направленные на развитие социальной компетенции, профилактику суицидальных тенденций, вредных привычек и правонарушений, формирование эффективных стратегий поведения в трудных ситуациях. </w:t>
      </w:r>
    </w:p>
    <w:p w14:paraId="5547F13B"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В техникуме проводится Единые декады выявления обучающихся в кризисном состоянии, в соответствии с которой происходит выявление и психолого-педагогическое сопровождение обучающихся группы суицидального риска. По результатам диагностик и запросам участников образовательного процесса (педагоги, обучающиеся, родители (законные представители) проводится индивидуальная консультационная и коррекционно-психологическая работа с обучающимися и их родителями (законными представителями).</w:t>
      </w:r>
    </w:p>
    <w:p w14:paraId="43FE4C49"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Оказывается</w:t>
      </w:r>
      <w:proofErr w:type="gramEnd"/>
      <w:r>
        <w:rPr>
          <w:rFonts w:ascii="Times New Roman" w:hAnsi="Times New Roman"/>
          <w:sz w:val="24"/>
          <w:szCs w:val="24"/>
        </w:rPr>
        <w:t xml:space="preserve"> помощь при адаптации на рабочих местах при прохождении производственных практик, определения уровня своих возможностей, исходя из способностей, склонностей, интересов, состояния здоровья (включая обучающихся с инвалидностью).</w:t>
      </w:r>
    </w:p>
    <w:p w14:paraId="0DC15CEC"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На сайте техникума создана страница педагога-психолога, на которой размещена информация по проблемам детско-родительских отношений, проблемам подросткового возраста, проблемам суицидов в подростковой среде. </w:t>
      </w:r>
    </w:p>
    <w:p w14:paraId="4E167963" w14:textId="77777777" w:rsidR="00641E36" w:rsidRDefault="00641E36" w:rsidP="00641E36">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Обучающиеся из числа детей-сирот, детей оставшихся без попечения родителей, лица из их числа принимаются на полное государственное обеспечение, с ними проводится дополнительная культурно-массовая работа.</w:t>
      </w:r>
    </w:p>
    <w:p w14:paraId="7C44057C" w14:textId="5571BE84" w:rsidR="00F019F3" w:rsidRDefault="00F019F3" w:rsidP="00F019F3">
      <w:pPr>
        <w:tabs>
          <w:tab w:val="left" w:pos="90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Особая роль в воспитательной системе ГБПОУ РО «ТМПТ» отводится социальному партнёрству. Социальные партнёры техникума: ИП Ермакова Е.И., Тарасовское районное потребительское общество предоставляют места для прохождения практик, участвуют в организации и проведении профессиональных олимпиад и конкурсов, демонстрационных экзаменов, экзамена квалификационного, оказывают помощь в материально-техническом оснащении профессии, принимают участие в организации и проведении профессиональных праздников, предоставляют места для трудоустройства выпускников.</w:t>
      </w:r>
    </w:p>
    <w:p w14:paraId="66125DFB" w14:textId="77777777" w:rsidR="00F019F3" w:rsidRDefault="00F019F3" w:rsidP="00641E36">
      <w:pPr>
        <w:tabs>
          <w:tab w:val="left" w:pos="900"/>
        </w:tabs>
        <w:spacing w:after="0" w:line="240" w:lineRule="auto"/>
        <w:ind w:firstLine="709"/>
        <w:contextualSpacing/>
        <w:jc w:val="both"/>
        <w:rPr>
          <w:rFonts w:ascii="Times New Roman" w:hAnsi="Times New Roman"/>
          <w:sz w:val="24"/>
          <w:szCs w:val="24"/>
        </w:rPr>
      </w:pPr>
    </w:p>
    <w:p w14:paraId="1F7D562A" w14:textId="77777777" w:rsidR="00EF062D" w:rsidRPr="00EF062D" w:rsidRDefault="00EF062D" w:rsidP="00EF062D">
      <w:pPr>
        <w:spacing w:after="334" w:line="264" w:lineRule="auto"/>
        <w:ind w:left="36" w:firstLine="4"/>
        <w:jc w:val="both"/>
        <w:rPr>
          <w:rFonts w:ascii="Times New Roman" w:hAnsi="Times New Roman"/>
          <w:b/>
          <w:bCs/>
          <w:color w:val="000000"/>
          <w:sz w:val="24"/>
          <w:szCs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3BDC4F76"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14:paraId="0DE138A3"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Практическая реализация цели и задач воспитания осуществляется в рамках следующих модулей воспитательной работы:</w:t>
      </w:r>
    </w:p>
    <w:p w14:paraId="144685BB"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«Образовательная деятельность»</w:t>
      </w:r>
    </w:p>
    <w:p w14:paraId="70851978"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образовательной деятельности предусматривает:</w:t>
      </w:r>
    </w:p>
    <w:p w14:paraId="3D2EF5D3"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w:t>
      </w:r>
    </w:p>
    <w:p w14:paraId="4D99626A"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10615048"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проектирование и реализация воспитательных целей в дисциплинах общеобразовательного, социально-гуманитарного, общепрофессиональных циклов и профессионального модулей;</w:t>
      </w:r>
    </w:p>
    <w:p w14:paraId="0051907C"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включение преподавателями в рабочие программы по всем учебным дисциплинам и профессиональным модулям целевых ориентиров воспитания в качестве воспитательных целей освоения учебных тем, содержания уроков, занятий;</w:t>
      </w:r>
    </w:p>
    <w:p w14:paraId="54208C9C"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w:t>
      </w:r>
    </w:p>
    <w:p w14:paraId="7FBF12EA"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реализация воспитательного потенциала в учебной деятельности;</w:t>
      </w:r>
    </w:p>
    <w:p w14:paraId="604585DB"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662CFD4B"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применение интерактивных форм учебной работы: интеллектуальных, стимулирующих познавательную мотивацию, игровых методик, дискуссий, дающих возможность развивать опыт ведения конструктивного диалога, групповой работы, выстраивания отношений и действий в команде, развивающих критическое мышление;</w:t>
      </w:r>
    </w:p>
    <w:p w14:paraId="66FE252C"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побуждение обучающихся соблюдать нормы поведения, правила общения со сверстниками и педагогами, соответствующие укладу техникума, установление и поддержка на аудиторных занятиях доброжелательной деловой атмосферы;</w:t>
      </w:r>
    </w:p>
    <w:p w14:paraId="3EE4FDA6"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создание условий взаимодействия мотивированных и эрудированных обучающихся с неуспевающими, с обучающимися с особыми образовательными потребностями, дающего социально значимый опыт сотрудничества и взаимной помощи;</w:t>
      </w:r>
    </w:p>
    <w:p w14:paraId="71E39C06"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14:paraId="43E58066"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обеспечить условия для формирования личности с активной жизненной и гражданско-патриотической позицией, способной делать правильный нравственный, социальный и политический выбор.</w:t>
      </w:r>
    </w:p>
    <w:p w14:paraId="567BAA63"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При взаимодействии преподавателя и обучающегося в ходе учебного занятия основой является увлеченность педагогического работника преподаваемой дисциплиной, модулем, а также уважительное, доброжелательное отношение к обучающемуся. Помощь педагога в формировании опыта преодоления трудностей в освоении нового способствует мотивации обучающегося к обучению и к профессиональной деятельности. </w:t>
      </w:r>
    </w:p>
    <w:p w14:paraId="61446FEE"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Создание в ходе учебных занятий опыта </w:t>
      </w:r>
      <w:proofErr w:type="gramStart"/>
      <w:r>
        <w:rPr>
          <w:rFonts w:ascii="Times New Roman" w:hAnsi="Times New Roman"/>
          <w:sz w:val="24"/>
          <w:szCs w:val="24"/>
        </w:rPr>
        <w:t>успешного взаимодействия</w:t>
      </w:r>
      <w:proofErr w:type="gramEnd"/>
      <w:r>
        <w:rPr>
          <w:rFonts w:ascii="Times New Roman" w:hAnsi="Times New Roman"/>
          <w:sz w:val="24"/>
          <w:szCs w:val="24"/>
        </w:rPr>
        <w:t xml:space="preserve"> обучающегося друг с другом, умение выстраивать отношения в мини группе, в обычной учебной группе-важное социальное умение, помогающее не только в профессиональном, но и в социальном становлении личности.</w:t>
      </w:r>
    </w:p>
    <w:p w14:paraId="1986E0BE"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Самостоятельная работа обучающихся обеспечивает опыт самостоятельного приобретения новых знаний, учит планированию и достижению цели. </w:t>
      </w:r>
    </w:p>
    <w:p w14:paraId="6668A659"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Организация образовательного процесса создает для каждого обучающегося атмосферу активного, творческого овладения квалификацией.</w:t>
      </w:r>
    </w:p>
    <w:p w14:paraId="57C28F8E"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Формы реализации модуля: лекции; семинарские, практические или лабораторные занятия; курсовая работа; реферат; исследовательская работа; олимпиады; конкурсы; консультации; конференции; беседы; презентации; </w:t>
      </w:r>
      <w:proofErr w:type="spellStart"/>
      <w:r>
        <w:rPr>
          <w:rFonts w:ascii="Times New Roman" w:hAnsi="Times New Roman"/>
          <w:sz w:val="24"/>
          <w:szCs w:val="24"/>
        </w:rPr>
        <w:t>квесты</w:t>
      </w:r>
      <w:proofErr w:type="spellEnd"/>
      <w:r>
        <w:rPr>
          <w:rFonts w:ascii="Times New Roman" w:hAnsi="Times New Roman"/>
          <w:sz w:val="24"/>
          <w:szCs w:val="24"/>
        </w:rPr>
        <w:t xml:space="preserve"> и другие.</w:t>
      </w:r>
    </w:p>
    <w:p w14:paraId="5E0A11A7" w14:textId="77777777" w:rsidR="007504D0" w:rsidRDefault="007504D0" w:rsidP="007504D0">
      <w:pPr>
        <w:spacing w:after="0" w:line="240" w:lineRule="auto"/>
        <w:ind w:firstLine="709"/>
        <w:contextualSpacing/>
        <w:jc w:val="both"/>
        <w:rPr>
          <w:rFonts w:ascii="Times New Roman" w:hAnsi="Times New Roman"/>
          <w:sz w:val="24"/>
          <w:szCs w:val="24"/>
        </w:rPr>
      </w:pPr>
    </w:p>
    <w:p w14:paraId="4354100E"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«Кураторство»</w:t>
      </w:r>
    </w:p>
    <w:p w14:paraId="0AF8C181"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14:paraId="0424323B" w14:textId="77777777" w:rsidR="007504D0" w:rsidRDefault="007504D0" w:rsidP="007504D0">
      <w:pPr>
        <w:pStyle w:val="ae"/>
        <w:widowControl w:val="0"/>
        <w:numPr>
          <w:ilvl w:val="0"/>
          <w:numId w:val="26"/>
        </w:numPr>
        <w:autoSpaceDE w:val="0"/>
        <w:autoSpaceDN w:val="0"/>
        <w:spacing w:before="0" w:after="0"/>
        <w:ind w:left="284"/>
        <w:contextualSpacing/>
        <w:jc w:val="both"/>
      </w:pPr>
      <w:r>
        <w:t>планирование и проведение групповых собраний обучающихся, находящихся в ведении классного руководителя, целевой воспитательной тематической направленности по планам работы классного руководителя и по необходимости;</w:t>
      </w:r>
    </w:p>
    <w:p w14:paraId="7BA7B608"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инициирование и поддержка классным руководителем участия обучающихся в общих мероприятиях техникума, оказание необходимой помощи обучающимися в их подготовке и проведении;</w:t>
      </w:r>
    </w:p>
    <w:p w14:paraId="6BFF3E60"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поддержка активной позиции каждого обучающегося, предоставление возможности обсуждения и принятия решений, создание благоприятной среды общения;</w:t>
      </w:r>
    </w:p>
    <w:p w14:paraId="3A08D140"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классным руководителем;</w:t>
      </w:r>
    </w:p>
    <w:p w14:paraId="7F505F22"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 xml:space="preserve">сплочение коллектива группы через игры и тренинги на </w:t>
      </w:r>
      <w:proofErr w:type="spellStart"/>
      <w:r>
        <w:rPr>
          <w:rFonts w:ascii="Times New Roman" w:hAnsi="Times New Roman"/>
          <w:sz w:val="24"/>
          <w:szCs w:val="24"/>
        </w:rPr>
        <w:t>командообразование</w:t>
      </w:r>
      <w:proofErr w:type="spellEnd"/>
      <w:r>
        <w:rPr>
          <w:rFonts w:ascii="Times New Roman" w:hAnsi="Times New Roman"/>
          <w:sz w:val="24"/>
          <w:szCs w:val="24"/>
        </w:rPr>
        <w:t>, походы, экскурсии, празднования дней рождения, тематические вечера и т. п.;</w:t>
      </w:r>
    </w:p>
    <w:p w14:paraId="495EA837"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ведение документации классного руководителя, заполнение дневников педагогического наблюдения обучающихся, составление психологических портретов своих подопечных, осведомленность об их интересах и проблемах;</w:t>
      </w:r>
    </w:p>
    <w:p w14:paraId="4F683267"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доверительное общение и поддержка обучающихся в решении проблем (налаживание взаимоотношений с однокурсниками или педагогами, успеваемость и т. д.), совместный поиск решений проблем, коррекция поведения через беседы индивидуально и (или) вместе с их родителями, с другими обучающимися группы;</w:t>
      </w:r>
    </w:p>
    <w:p w14:paraId="6B626CE3" w14:textId="77777777" w:rsidR="007504D0" w:rsidRDefault="007504D0" w:rsidP="007504D0">
      <w:pPr>
        <w:numPr>
          <w:ilvl w:val="0"/>
          <w:numId w:val="27"/>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индивидуальная работа с обучающимися группы по ведению личных портфолио, в которых они фиксируют свои профессиональные, академические, творческие, спортивные, личностные достижения;</w:t>
      </w:r>
    </w:p>
    <w:p w14:paraId="39F827A4" w14:textId="77777777" w:rsidR="007504D0" w:rsidRDefault="007504D0" w:rsidP="007504D0">
      <w:pPr>
        <w:numPr>
          <w:ilvl w:val="0"/>
          <w:numId w:val="27"/>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w:t>
      </w:r>
    </w:p>
    <w:p w14:paraId="00159D11"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проведение мини-педсоветов для решения воспитательных проблем обучающихся, группы, привлечение педагогов к участию в делах группы, дающее им возможность лучше узнавать и понимать обучающихся, общаясь и наблюдая их во внеаудиторной обстановке;</w:t>
      </w:r>
    </w:p>
    <w:p w14:paraId="58374A86"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организация и проведение регулярных родительских собраний,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w:t>
      </w:r>
    </w:p>
    <w:p w14:paraId="5C32DD1B"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 xml:space="preserve">создание и организация работы родительского совета, участвующего в решении вопросов воспитания и обучения, привлечение родителей (законных представителей), членов </w:t>
      </w:r>
      <w:proofErr w:type="gramStart"/>
      <w:r>
        <w:rPr>
          <w:rFonts w:ascii="Times New Roman" w:hAnsi="Times New Roman"/>
          <w:sz w:val="24"/>
          <w:szCs w:val="24"/>
        </w:rPr>
        <w:t>семей</w:t>
      </w:r>
      <w:proofErr w:type="gramEnd"/>
      <w:r>
        <w:rPr>
          <w:rFonts w:ascii="Times New Roman" w:hAnsi="Times New Roman"/>
          <w:sz w:val="24"/>
          <w:szCs w:val="24"/>
        </w:rPr>
        <w:t xml:space="preserve"> обучающихся к организации и проведению воспитательных дел, мероприятий в группе, техникуме;</w:t>
      </w:r>
    </w:p>
    <w:p w14:paraId="265947E6"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планирование, подготовка и проведение праздников, фестивалей, конкурсов, соревнований и т. д. с обучающимися в группе.</w:t>
      </w:r>
    </w:p>
    <w:p w14:paraId="4A281C65"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t xml:space="preserve">работа с обучающимися, вступивших в ранние семейные отношения, проведение консультаций по вопросам этики и психологии семейной жизни, семейного права; </w:t>
      </w:r>
    </w:p>
    <w:p w14:paraId="7FD6205C" w14:textId="77777777" w:rsidR="007504D0" w:rsidRDefault="007504D0" w:rsidP="007504D0">
      <w:pPr>
        <w:numPr>
          <w:ilvl w:val="0"/>
          <w:numId w:val="27"/>
        </w:numPr>
        <w:spacing w:after="0" w:line="240" w:lineRule="auto"/>
        <w:ind w:left="284"/>
        <w:contextualSpacing/>
        <w:jc w:val="both"/>
        <w:rPr>
          <w:rFonts w:ascii="Times New Roman" w:hAnsi="Times New Roman"/>
          <w:sz w:val="24"/>
          <w:szCs w:val="24"/>
        </w:rPr>
      </w:pPr>
      <w:r>
        <w:rPr>
          <w:rFonts w:ascii="Times New Roman" w:hAnsi="Times New Roman"/>
          <w:sz w:val="24"/>
          <w:szCs w:val="24"/>
        </w:rPr>
        <w:lastRenderedPageBreak/>
        <w:t xml:space="preserve"> планирование, подготовка и проведение праздников, фестивалей, конкурсов, соревнований и т.д. с обучающимися.</w:t>
      </w:r>
    </w:p>
    <w:p w14:paraId="54A4692C"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Классный руководитель строит свою деятельность с учетом требований, изложенных в Положении о классном руководстве.</w:t>
      </w:r>
    </w:p>
    <w:p w14:paraId="4263B1A6" w14:textId="77777777" w:rsidR="007504D0" w:rsidRDefault="007504D0" w:rsidP="007504D0">
      <w:pPr>
        <w:spacing w:after="0" w:line="240" w:lineRule="auto"/>
        <w:ind w:firstLine="709"/>
        <w:contextualSpacing/>
        <w:jc w:val="both"/>
        <w:rPr>
          <w:rFonts w:ascii="Times New Roman" w:hAnsi="Times New Roman"/>
          <w:b/>
          <w:bCs/>
          <w:sz w:val="24"/>
          <w:szCs w:val="24"/>
        </w:rPr>
      </w:pPr>
    </w:p>
    <w:p w14:paraId="05A30008"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«Наставничество»</w:t>
      </w:r>
    </w:p>
    <w:p w14:paraId="5944D466"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Реализация воспитательного потенциала наставничества как универсальной технологии передачи опыта и знаний предусматривает: </w:t>
      </w:r>
    </w:p>
    <w:p w14:paraId="40952E50"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разработку программы наставничества; </w:t>
      </w:r>
    </w:p>
    <w:p w14:paraId="361E8410" w14:textId="77777777" w:rsidR="007504D0" w:rsidRDefault="007504D0" w:rsidP="007504D0">
      <w:pPr>
        <w:pStyle w:val="ae"/>
        <w:widowControl w:val="0"/>
        <w:numPr>
          <w:ilvl w:val="0"/>
          <w:numId w:val="28"/>
        </w:numPr>
        <w:autoSpaceDE w:val="0"/>
        <w:autoSpaceDN w:val="0"/>
        <w:spacing w:before="0" w:after="0"/>
        <w:ind w:left="426"/>
        <w:contextualSpacing/>
        <w:jc w:val="both"/>
        <w:rPr>
          <w:bCs/>
        </w:rPr>
      </w:pPr>
      <w:r>
        <w:rPr>
          <w:bCs/>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14:paraId="4BBD1ADA" w14:textId="77777777" w:rsidR="007504D0" w:rsidRDefault="007504D0" w:rsidP="007504D0">
      <w:pPr>
        <w:pStyle w:val="ae"/>
        <w:widowControl w:val="0"/>
        <w:numPr>
          <w:ilvl w:val="0"/>
          <w:numId w:val="28"/>
        </w:numPr>
        <w:autoSpaceDE w:val="0"/>
        <w:autoSpaceDN w:val="0"/>
        <w:spacing w:before="0" w:after="0"/>
        <w:ind w:left="426"/>
        <w:contextualSpacing/>
        <w:jc w:val="both"/>
        <w:rPr>
          <w:bCs/>
        </w:rPr>
      </w:pPr>
      <w:r>
        <w:rPr>
          <w:bC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30BBEA26" w14:textId="77777777" w:rsidR="007504D0" w:rsidRDefault="007504D0" w:rsidP="007504D0">
      <w:pPr>
        <w:pStyle w:val="ae"/>
        <w:widowControl w:val="0"/>
        <w:numPr>
          <w:ilvl w:val="0"/>
          <w:numId w:val="28"/>
        </w:numPr>
        <w:autoSpaceDE w:val="0"/>
        <w:autoSpaceDN w:val="0"/>
        <w:spacing w:before="0" w:after="0"/>
        <w:ind w:left="426"/>
        <w:contextualSpacing/>
        <w:jc w:val="both"/>
        <w:rPr>
          <w:bCs/>
        </w:rPr>
      </w:pPr>
      <w:r>
        <w:rPr>
          <w:bCs/>
        </w:rPr>
        <w:t xml:space="preserve">определение инструментов оценки эффективности мероприятий по адаптации и стажировке наставляемого; </w:t>
      </w:r>
    </w:p>
    <w:p w14:paraId="34127C30" w14:textId="77777777" w:rsidR="007504D0" w:rsidRDefault="007504D0" w:rsidP="007504D0">
      <w:pPr>
        <w:pStyle w:val="ae"/>
        <w:widowControl w:val="0"/>
        <w:numPr>
          <w:ilvl w:val="0"/>
          <w:numId w:val="28"/>
        </w:numPr>
        <w:autoSpaceDE w:val="0"/>
        <w:autoSpaceDN w:val="0"/>
        <w:spacing w:before="0" w:after="0"/>
        <w:ind w:left="426"/>
        <w:contextualSpacing/>
        <w:jc w:val="both"/>
        <w:rPr>
          <w:bCs/>
        </w:rPr>
      </w:pPr>
      <w:r>
        <w:rPr>
          <w:bC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 – партнеров).</w:t>
      </w:r>
    </w:p>
    <w:p w14:paraId="443302BF"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Реализуемые в техникуме модели взаимодействия в рамках форм наставничества:</w:t>
      </w:r>
    </w:p>
    <w:p w14:paraId="73FD33E6"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«педагог-обучающийся»: − «педагог – неуспевающий обучающийся» - педагог, имеющий высокий уровень профессионального мастерства;</w:t>
      </w:r>
    </w:p>
    <w:p w14:paraId="53BCE894"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«руководитель группы – обучающийся» - педагог программирует воспитательный процесс в техникуме;</w:t>
      </w:r>
    </w:p>
    <w:p w14:paraId="11335082"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«педагог – талантливый обучающийся» - наличие у педагога профессионального стиля педагогической деятельности.</w:t>
      </w:r>
    </w:p>
    <w:p w14:paraId="78A43D6D"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«Обучающийся-обучающийся»: - «успевающий – неуспевающий», классический вариант поддержки для достижения лучших образовательных результатов; </w:t>
      </w:r>
    </w:p>
    <w:p w14:paraId="4FD57343"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 xml:space="preserve">«лидер – пассивный», психоэмоциональная поддержка с адаптацией в коллективе или развитием коммуникационных, творческих, лидерских навыков; </w:t>
      </w:r>
    </w:p>
    <w:p w14:paraId="4AB3A423"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Cs/>
          <w:sz w:val="24"/>
          <w:szCs w:val="24"/>
        </w:rPr>
        <w:t>«равный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14:paraId="68ACA18A" w14:textId="77777777" w:rsidR="007504D0" w:rsidRDefault="007504D0" w:rsidP="007504D0">
      <w:pPr>
        <w:spacing w:after="0" w:line="240" w:lineRule="auto"/>
        <w:ind w:firstLine="709"/>
        <w:contextualSpacing/>
        <w:jc w:val="both"/>
        <w:rPr>
          <w:rFonts w:ascii="Times New Roman" w:hAnsi="Times New Roman"/>
          <w:b/>
          <w:bCs/>
          <w:sz w:val="24"/>
          <w:szCs w:val="24"/>
        </w:rPr>
      </w:pPr>
    </w:p>
    <w:p w14:paraId="41BE0845"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«Основные воспитательные мероприятия в образовательной организации»</w:t>
      </w:r>
    </w:p>
    <w:p w14:paraId="32501071"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основных воспитательных мероприятий предусматривает:</w:t>
      </w:r>
    </w:p>
    <w:p w14:paraId="44937C91" w14:textId="77777777" w:rsidR="007504D0" w:rsidRDefault="007504D0" w:rsidP="007504D0">
      <w:pPr>
        <w:numPr>
          <w:ilvl w:val="0"/>
          <w:numId w:val="29"/>
        </w:numPr>
        <w:spacing w:after="0" w:line="240" w:lineRule="auto"/>
        <w:ind w:left="426"/>
        <w:contextualSpacing/>
        <w:jc w:val="both"/>
        <w:rPr>
          <w:rFonts w:ascii="Times New Roman" w:hAnsi="Times New Roman"/>
          <w:sz w:val="24"/>
          <w:szCs w:val="24"/>
        </w:rPr>
      </w:pPr>
      <w:r>
        <w:rPr>
          <w:rFonts w:ascii="Times New Roman" w:hAnsi="Times New Roman"/>
          <w:sz w:val="24"/>
          <w:szCs w:val="24"/>
        </w:rPr>
        <w:t>проведение общих для всей образовательной организации праздников, ежегодных творческих мероприятий, связанных с общероссийскими, региональными, местными праздниками, памятными датами;</w:t>
      </w:r>
    </w:p>
    <w:p w14:paraId="691EA562" w14:textId="77777777" w:rsidR="007504D0" w:rsidRDefault="007504D0" w:rsidP="007504D0">
      <w:pPr>
        <w:numPr>
          <w:ilvl w:val="0"/>
          <w:numId w:val="29"/>
        </w:numPr>
        <w:spacing w:after="0" w:line="240" w:lineRule="auto"/>
        <w:ind w:left="426"/>
        <w:contextualSpacing/>
        <w:jc w:val="both"/>
        <w:rPr>
          <w:rFonts w:ascii="Times New Roman" w:hAnsi="Times New Roman"/>
          <w:sz w:val="24"/>
          <w:szCs w:val="24"/>
        </w:rPr>
      </w:pPr>
      <w:r>
        <w:rPr>
          <w:rFonts w:ascii="Times New Roman" w:hAnsi="Times New Roman"/>
          <w:sz w:val="24"/>
          <w:szCs w:val="24"/>
        </w:rPr>
        <w:t>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14:paraId="57BB9138" w14:textId="77777777" w:rsidR="007504D0" w:rsidRDefault="007504D0" w:rsidP="007504D0">
      <w:pPr>
        <w:numPr>
          <w:ilvl w:val="0"/>
          <w:numId w:val="29"/>
        </w:numPr>
        <w:spacing w:after="0" w:line="240" w:lineRule="auto"/>
        <w:ind w:left="426"/>
        <w:contextualSpacing/>
        <w:jc w:val="both"/>
        <w:rPr>
          <w:rFonts w:ascii="Times New Roman" w:hAnsi="Times New Roman"/>
          <w:sz w:val="24"/>
          <w:szCs w:val="24"/>
        </w:rPr>
      </w:pPr>
      <w:r>
        <w:rPr>
          <w:rFonts w:ascii="Times New Roman" w:hAnsi="Times New Roman"/>
          <w:sz w:val="24"/>
          <w:szCs w:val="24"/>
        </w:rPr>
        <w:t>разработку и реализацию обучающимися социальных, социально- профессиональных проектов, в том числе с участием социальных партнеров образовательной организации;</w:t>
      </w:r>
    </w:p>
    <w:p w14:paraId="51BEEB68" w14:textId="77777777" w:rsidR="007504D0" w:rsidRDefault="007504D0" w:rsidP="007504D0">
      <w:pPr>
        <w:numPr>
          <w:ilvl w:val="0"/>
          <w:numId w:val="29"/>
        </w:numPr>
        <w:spacing w:after="0" w:line="240" w:lineRule="auto"/>
        <w:ind w:left="426"/>
        <w:contextualSpacing/>
        <w:jc w:val="both"/>
        <w:rPr>
          <w:rFonts w:ascii="Times New Roman" w:hAnsi="Times New Roman"/>
          <w:sz w:val="24"/>
          <w:szCs w:val="24"/>
        </w:rPr>
      </w:pPr>
      <w:r>
        <w:rPr>
          <w:rFonts w:ascii="Times New Roman" w:hAnsi="Times New Roman"/>
          <w:sz w:val="24"/>
          <w:szCs w:val="24"/>
        </w:rPr>
        <w:lastRenderedPageBreak/>
        <w:t>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отца, День семьи, любви и верности и т. д.);</w:t>
      </w:r>
    </w:p>
    <w:p w14:paraId="2459DB5C" w14:textId="77777777" w:rsidR="007504D0" w:rsidRDefault="007504D0" w:rsidP="007504D0">
      <w:pPr>
        <w:numPr>
          <w:ilvl w:val="0"/>
          <w:numId w:val="29"/>
        </w:numPr>
        <w:spacing w:after="0" w:line="240" w:lineRule="auto"/>
        <w:ind w:left="426"/>
        <w:contextualSpacing/>
        <w:jc w:val="both"/>
        <w:rPr>
          <w:rFonts w:ascii="Times New Roman" w:hAnsi="Times New Roman"/>
          <w:sz w:val="24"/>
          <w:szCs w:val="24"/>
        </w:rPr>
      </w:pPr>
      <w:r>
        <w:rPr>
          <w:rFonts w:ascii="Times New Roman" w:hAnsi="Times New Roman"/>
          <w:sz w:val="24"/>
          <w:szCs w:val="24"/>
        </w:rPr>
        <w:t>наблюдение за поведением обучающихся в ситуациях подготовки, проведения, анализа основных воспитательных дел, их отношениями с другими обучающимися, педагогами и другими взрослыми.</w:t>
      </w:r>
    </w:p>
    <w:p w14:paraId="26412573" w14:textId="77777777" w:rsidR="007504D0" w:rsidRDefault="007504D0" w:rsidP="007504D0">
      <w:pPr>
        <w:numPr>
          <w:ilvl w:val="0"/>
          <w:numId w:val="29"/>
        </w:numPr>
        <w:tabs>
          <w:tab w:val="left" w:pos="426"/>
        </w:tabs>
        <w:spacing w:after="0" w:line="240" w:lineRule="auto"/>
        <w:ind w:left="142" w:firstLine="0"/>
        <w:contextualSpacing/>
        <w:jc w:val="both"/>
        <w:rPr>
          <w:rFonts w:ascii="Times New Roman" w:hAnsi="Times New Roman"/>
          <w:sz w:val="24"/>
          <w:szCs w:val="24"/>
        </w:rPr>
      </w:pPr>
      <w:r>
        <w:rPr>
          <w:rFonts w:ascii="Times New Roman" w:hAnsi="Times New Roman"/>
          <w:sz w:val="24"/>
          <w:szCs w:val="24"/>
        </w:rPr>
        <w:t>участие обучающихся и педагогов во всероссийских акциях, посвященных значимым событиям в регионе, России, мире.</w:t>
      </w:r>
    </w:p>
    <w:p w14:paraId="2C467C21"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основных воспитательных мероприятий обеспечивает включенность в них большого числа обучающихся и педагогов техникума, способствуют интенсификации их общения, ставит их в ответственную позицию к происходящему в техникуме.</w:t>
      </w:r>
    </w:p>
    <w:p w14:paraId="2714BF2E" w14:textId="77777777" w:rsidR="007504D0" w:rsidRDefault="007504D0" w:rsidP="007504D0">
      <w:pPr>
        <w:spacing w:after="0" w:line="240" w:lineRule="auto"/>
        <w:ind w:firstLine="709"/>
        <w:contextualSpacing/>
        <w:jc w:val="both"/>
        <w:rPr>
          <w:rFonts w:ascii="Times New Roman" w:hAnsi="Times New Roman"/>
          <w:sz w:val="24"/>
          <w:szCs w:val="24"/>
        </w:rPr>
      </w:pPr>
    </w:p>
    <w:p w14:paraId="61F6FC3C"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«Организация предметно-пространственной среды»</w:t>
      </w:r>
    </w:p>
    <w:p w14:paraId="5B37704C"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воспитании:</w:t>
      </w:r>
    </w:p>
    <w:p w14:paraId="78DC0007"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оформление внешнего вида здания, фасада, холла при входе и др. государственной символикой Российской Федерации, субъекта Российской Федерации, муниципального образования (флаг, герб);</w:t>
      </w:r>
    </w:p>
    <w:p w14:paraId="2AFA0661"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организация и проведение церемоний поднятия (спуска) государственного флага Российской Федерации;</w:t>
      </w:r>
    </w:p>
    <w:p w14:paraId="54D37833"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организация в доступных местах для обучающихся и посетителей местах музейно-выставочного пространства, содержащего экспозиции об истории и развитии техникума, с изображениями исторических символов государства, региона, местности в разные периоды, значимых исторических, культурных, природных, производственных объектов России, региона, местности, сохраняющих прошлое и настоящее техникума;</w:t>
      </w:r>
    </w:p>
    <w:p w14:paraId="4FB728DF"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деятелей, героев и защитников Отечества; выдающихся деятелей производственной сферы, имеющей отношение к техникуму,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профилю организации;</w:t>
      </w:r>
    </w:p>
    <w:p w14:paraId="40A7E5E1"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организацию и поддержание в техникуме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 (в начале учебной недели);</w:t>
      </w:r>
    </w:p>
    <w:p w14:paraId="042AADAD"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поздравления педагогов и обучающихся и т. п.;</w:t>
      </w:r>
    </w:p>
    <w:p w14:paraId="74557D84"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размещение, поддержание, обновление на территории выставочных объектов, ассоциирующихся с профессиональными направлениями обучения в ПОО;</w:t>
      </w:r>
    </w:p>
    <w:p w14:paraId="0EBD2F96"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подготовку и размещение регулярно сменяемых экспозиций творческих работ обучающихся, имеющих профессиональную направленность, демонстрирующих их профессиональные способности и достижения, знакомящих с работами друг друга, фотоотчетов об интересных событиях в техникуме;</w:t>
      </w:r>
    </w:p>
    <w:p w14:paraId="0AD74013"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благоустройство и поддержание эстетического вида и всех помещений техникума, доступных и безопасных рекреационных зон, благоустройство и озеленение прилегающей территории;</w:t>
      </w:r>
    </w:p>
    <w:p w14:paraId="7EC1BD50"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14:paraId="6988B0E7"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деятельность кураторов и других педагогов вместе с обучающимися, их родителями, социальными партнерами по благоустройству, оформлению аудиторий, территории техникума;</w:t>
      </w:r>
    </w:p>
    <w:p w14:paraId="3BF77E16"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создание и поддержание в вестибюле или библиотеке выставочных стеллажей новых поступлений профессиональной литературы, свободного книгообмена;</w:t>
      </w:r>
    </w:p>
    <w:p w14:paraId="20ACE89D"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разработка и оформление пространств проведения значимых событий, праздников, церемоний, торжественных линеек, творческих вечеров, профессиональных конкурсов и т. д.;</w:t>
      </w:r>
    </w:p>
    <w:p w14:paraId="2464819D"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техникума, актуальных вопросах профилактики и безопасности.</w:t>
      </w:r>
    </w:p>
    <w:p w14:paraId="3ECD2ED0"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6089C60A" w14:textId="77777777" w:rsidR="007504D0" w:rsidRDefault="007504D0" w:rsidP="007504D0">
      <w:pPr>
        <w:spacing w:after="0" w:line="240" w:lineRule="auto"/>
        <w:ind w:firstLine="709"/>
        <w:contextualSpacing/>
        <w:jc w:val="both"/>
        <w:rPr>
          <w:rFonts w:ascii="Times New Roman" w:hAnsi="Times New Roman"/>
          <w:sz w:val="24"/>
          <w:szCs w:val="24"/>
        </w:rPr>
      </w:pPr>
    </w:p>
    <w:p w14:paraId="207F5DBA"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«Взаимодействие с родителями (законными представителями)»</w:t>
      </w:r>
    </w:p>
    <w:p w14:paraId="513B7838"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14:paraId="717FD967"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создание и деятельность в техникуме представительных органов родительского сообщества (в т. ч. социальных партнеров, Совета родителей и т. п.), участвующих в обсуждении и решении вопросов воспитания и обучения, деятельность представителей родительского сообщества в Совете техникума со ссылками на локальные нормативные акты;</w:t>
      </w:r>
    </w:p>
    <w:p w14:paraId="50C4352F"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организация взаимодействия между родителями обучающихся и преподавателями, администрацией техникума в области воспитания и профессиональной реализации обучающихся, конкретные формы такого взаимодействия;</w:t>
      </w:r>
    </w:p>
    <w:p w14:paraId="12393427"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тематические родительские собрания в группах, общие собрания по вопросам воспитания, взаимоотношений обучающихся и педагогов, условий обучения и воспитания;</w:t>
      </w:r>
    </w:p>
    <w:p w14:paraId="37927B1C"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работников правоохранительных органов, служителей традиционных российских религий, обмениваться опытом;</w:t>
      </w:r>
    </w:p>
    <w:p w14:paraId="0989AAD4"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родительские дни, в которые родители (законные представители) могут посещать аудиторные и иные занятия, индивидуально общаться с педагогами, администрацией;</w:t>
      </w:r>
    </w:p>
    <w:p w14:paraId="016B4FB3"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участие родителей в психолого-педагогических консилиумах в случаях, предусмотренных нормативными документами о психолого- педагогическом консилиуме в колледже в соответствии с порядком привлечения родителей;</w:t>
      </w:r>
    </w:p>
    <w:p w14:paraId="0CDD40D9"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привлечение, помощь со стороны родителей в подготовке и проведении мероприятий воспитательной направленности;</w:t>
      </w:r>
    </w:p>
    <w:p w14:paraId="1F0D8EDD"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14:paraId="662E84F2"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Представители родительской общественности входят в состав родительского совета, совета техникума, совета профилактики правонарушений.</w:t>
      </w:r>
    </w:p>
    <w:p w14:paraId="21AF1324" w14:textId="77777777" w:rsidR="007504D0" w:rsidRDefault="007504D0" w:rsidP="007504D0">
      <w:pPr>
        <w:spacing w:after="0" w:line="240" w:lineRule="auto"/>
        <w:ind w:firstLine="709"/>
        <w:contextualSpacing/>
        <w:jc w:val="both"/>
        <w:rPr>
          <w:rFonts w:ascii="Times New Roman" w:hAnsi="Times New Roman"/>
          <w:b/>
          <w:bCs/>
          <w:sz w:val="24"/>
          <w:szCs w:val="24"/>
        </w:rPr>
      </w:pPr>
    </w:p>
    <w:p w14:paraId="547E185B"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«Профилактика и безопасность»</w:t>
      </w:r>
    </w:p>
    <w:p w14:paraId="04793174" w14:textId="77777777" w:rsidR="007504D0" w:rsidRDefault="007504D0" w:rsidP="007504D0">
      <w:pPr>
        <w:spacing w:after="0" w:line="240" w:lineRule="auto"/>
        <w:ind w:firstLine="709"/>
        <w:contextualSpacing/>
        <w:jc w:val="both"/>
        <w:rPr>
          <w:rFonts w:ascii="Times New Roman" w:hAnsi="Times New Roman"/>
          <w:b/>
          <w:sz w:val="24"/>
          <w:szCs w:val="24"/>
        </w:rPr>
      </w:pPr>
    </w:p>
    <w:p w14:paraId="386AF32D"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p>
    <w:p w14:paraId="79FFDC7C"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67BA8AC3"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выделение и психолого-педагогическое сопровождение групп риска обучающихся по разным направлениям (агрессивное поведение, зависимости и другое). Одним из основных мероприятий в диагностировании поведенческих рисков является проведение социально- психологического тестирования;</w:t>
      </w:r>
    </w:p>
    <w:p w14:paraId="7A6A55A5"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других);</w:t>
      </w:r>
    </w:p>
    <w:p w14:paraId="5C648FFA"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rFonts w:ascii="Times New Roman" w:hAnsi="Times New Roman"/>
          <w:sz w:val="24"/>
          <w:szCs w:val="24"/>
        </w:rPr>
        <w:t>антиэкстремистской</w:t>
      </w:r>
      <w:proofErr w:type="spellEnd"/>
      <w:r>
        <w:rPr>
          <w:rFonts w:ascii="Times New Roman" w:hAnsi="Times New Roman"/>
          <w:sz w:val="24"/>
          <w:szCs w:val="24"/>
        </w:rPr>
        <w:t xml:space="preserve"> безопасности, гражданской обороне и т. д.);</w:t>
      </w:r>
    </w:p>
    <w:p w14:paraId="18F45F89"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14:paraId="7201CBF4"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организация психолого-педагогической поддержки обучающихся групп риска;</w:t>
      </w:r>
    </w:p>
    <w:p w14:paraId="49FA50E4"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организацию работы по развитию у обучающихся навыков </w:t>
      </w:r>
      <w:proofErr w:type="spellStart"/>
      <w:r>
        <w:rPr>
          <w:rFonts w:ascii="Times New Roman" w:hAnsi="Times New Roman"/>
          <w:sz w:val="24"/>
          <w:szCs w:val="24"/>
        </w:rPr>
        <w:t>саморефлексии</w:t>
      </w:r>
      <w:proofErr w:type="spellEnd"/>
      <w:r>
        <w:rPr>
          <w:rFonts w:ascii="Times New Roman" w:hAnsi="Times New Roman"/>
          <w:sz w:val="24"/>
          <w:szCs w:val="24"/>
        </w:rPr>
        <w:t>, самоконтроля, устойчивости к негативному воздействию, групповому давлению;</w:t>
      </w:r>
    </w:p>
    <w:p w14:paraId="22FE2168"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поддержку инициатив обучающихся, педагогов в сфере укрепления безопасности жизнедеятельности вовлечение обучающихся в воспитательную деятельность, проекты, программы организацию превентивной работы с обучающимися со сценариями социально одобряемого поведения, по развитию навыков </w:t>
      </w:r>
      <w:proofErr w:type="spellStart"/>
      <w:r>
        <w:rPr>
          <w:rFonts w:ascii="Times New Roman" w:hAnsi="Times New Roman"/>
          <w:sz w:val="24"/>
          <w:szCs w:val="24"/>
        </w:rPr>
        <w:t>саморефлексии</w:t>
      </w:r>
      <w:proofErr w:type="spellEnd"/>
      <w:r>
        <w:rPr>
          <w:rFonts w:ascii="Times New Roman" w:hAnsi="Times New Roman"/>
          <w:sz w:val="24"/>
          <w:szCs w:val="24"/>
        </w:rPr>
        <w:t>, самоконтроля, устойчивости к негативным воздействиям, групповому давлению;</w:t>
      </w:r>
    </w:p>
    <w:p w14:paraId="0A545FD0" w14:textId="77777777" w:rsidR="007504D0" w:rsidRDefault="007504D0" w:rsidP="007504D0">
      <w:pPr>
        <w:numPr>
          <w:ilvl w:val="0"/>
          <w:numId w:val="30"/>
        </w:numPr>
        <w:spacing w:after="0" w:line="240" w:lineRule="auto"/>
        <w:ind w:left="426"/>
        <w:contextualSpacing/>
        <w:jc w:val="both"/>
        <w:rPr>
          <w:rFonts w:ascii="Times New Roman" w:hAnsi="Times New Roman"/>
          <w:sz w:val="24"/>
          <w:szCs w:val="24"/>
        </w:rPr>
      </w:pPr>
      <w:r>
        <w:rPr>
          <w:rFonts w:ascii="Times New Roman" w:hAnsi="Times New Roman"/>
          <w:sz w:val="24"/>
          <w:szCs w:val="24"/>
        </w:rPr>
        <w:t xml:space="preserve">профилактику правонарушений, </w:t>
      </w:r>
      <w:proofErr w:type="spellStart"/>
      <w:r>
        <w:rPr>
          <w:rFonts w:ascii="Times New Roman" w:hAnsi="Times New Roman"/>
          <w:sz w:val="24"/>
          <w:szCs w:val="24"/>
        </w:rPr>
        <w:t>дезадаптации</w:t>
      </w:r>
      <w:proofErr w:type="spellEnd"/>
      <w:r>
        <w:rPr>
          <w:rFonts w:ascii="Times New Roman" w:hAnsi="Times New Roman"/>
          <w:sz w:val="24"/>
          <w:szCs w:val="24"/>
        </w:rPr>
        <w:t xml:space="preserve">, девиаций посредством организации деятельности, альтернативной </w:t>
      </w:r>
      <w:proofErr w:type="spellStart"/>
      <w:r>
        <w:rPr>
          <w:rFonts w:ascii="Times New Roman" w:hAnsi="Times New Roman"/>
          <w:sz w:val="24"/>
          <w:szCs w:val="24"/>
        </w:rPr>
        <w:t>девиантному</w:t>
      </w:r>
      <w:proofErr w:type="spellEnd"/>
      <w:r>
        <w:rPr>
          <w:rFonts w:ascii="Times New Roman" w:hAnsi="Times New Roman"/>
          <w:sz w:val="24"/>
          <w:szCs w:val="24"/>
        </w:rPr>
        <w:t xml:space="preserve"> поведению, 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другой), участия в Единых областных профилактических неделях, приуроченных к профилактическим датам:</w:t>
      </w:r>
    </w:p>
    <w:p w14:paraId="61EC578C"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t>неделя профилактики и правонарушений в подростковой среде «Высокая ответственность»;</w:t>
      </w:r>
    </w:p>
    <w:p w14:paraId="42E77D69"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неделя профилактики </w:t>
      </w:r>
      <w:proofErr w:type="spellStart"/>
      <w:r>
        <w:rPr>
          <w:rFonts w:ascii="Times New Roman" w:hAnsi="Times New Roman"/>
          <w:sz w:val="24"/>
          <w:szCs w:val="24"/>
        </w:rPr>
        <w:t>аутоагрессивного</w:t>
      </w:r>
      <w:proofErr w:type="spellEnd"/>
      <w:r>
        <w:rPr>
          <w:rFonts w:ascii="Times New Roman" w:hAnsi="Times New Roman"/>
          <w:sz w:val="24"/>
          <w:szCs w:val="24"/>
        </w:rPr>
        <w:t xml:space="preserve"> поведения среди несовершеннолетних;</w:t>
      </w:r>
    </w:p>
    <w:p w14:paraId="45C30008"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t>неделя профилактики употребления алкоголя «Будущее в моих руках»;</w:t>
      </w:r>
    </w:p>
    <w:p w14:paraId="64E51968"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t>неделя профилактики экстремизма «Единство многообразия»;</w:t>
      </w:r>
    </w:p>
    <w:p w14:paraId="440C9734"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t>неделя профилактики употребления табачных изделий «Мы – за чистые легкие»;</w:t>
      </w:r>
    </w:p>
    <w:p w14:paraId="3211795D"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t>неделя профилактики ВИЧ-инфекции «Здоровая семья»;</w:t>
      </w:r>
    </w:p>
    <w:p w14:paraId="6369A599"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t>неделя правовых знаний;</w:t>
      </w:r>
    </w:p>
    <w:p w14:paraId="6702BCFD"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неделя профилактики насилия в образовательной среде «Дружить здорово!»;</w:t>
      </w:r>
    </w:p>
    <w:p w14:paraId="6F193104" w14:textId="77777777" w:rsidR="007504D0" w:rsidRDefault="007504D0" w:rsidP="007504D0">
      <w:pPr>
        <w:numPr>
          <w:ilvl w:val="0"/>
          <w:numId w:val="31"/>
        </w:numPr>
        <w:spacing w:after="0" w:line="240" w:lineRule="auto"/>
        <w:contextualSpacing/>
        <w:jc w:val="both"/>
        <w:rPr>
          <w:rFonts w:ascii="Times New Roman" w:hAnsi="Times New Roman"/>
          <w:sz w:val="24"/>
          <w:szCs w:val="24"/>
        </w:rPr>
      </w:pPr>
      <w:r>
        <w:rPr>
          <w:rFonts w:ascii="Times New Roman" w:hAnsi="Times New Roman"/>
          <w:sz w:val="24"/>
          <w:szCs w:val="24"/>
        </w:rPr>
        <w:t>неделя профилактики наркозависимости.</w:t>
      </w:r>
    </w:p>
    <w:p w14:paraId="347A5101"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Комплексная</w:t>
      </w:r>
      <w:r>
        <w:rPr>
          <w:rFonts w:ascii="Times New Roman" w:hAnsi="Times New Roman"/>
          <w:sz w:val="24"/>
          <w:szCs w:val="24"/>
        </w:rPr>
        <w:tab/>
        <w:t>безопасность</w:t>
      </w:r>
      <w:r>
        <w:rPr>
          <w:rFonts w:ascii="Times New Roman" w:hAnsi="Times New Roman"/>
          <w:sz w:val="24"/>
          <w:szCs w:val="24"/>
        </w:rPr>
        <w:tab/>
        <w:t>в техникуме реализуется следующих направлениях:</w:t>
      </w:r>
    </w:p>
    <w:p w14:paraId="5382523A" w14:textId="77777777" w:rsidR="007504D0" w:rsidRDefault="007504D0" w:rsidP="007504D0">
      <w:pPr>
        <w:numPr>
          <w:ilvl w:val="1"/>
          <w:numId w:val="31"/>
        </w:numPr>
        <w:spacing w:after="0" w:line="240" w:lineRule="auto"/>
        <w:contextualSpacing/>
        <w:jc w:val="both"/>
        <w:rPr>
          <w:rFonts w:ascii="Times New Roman" w:hAnsi="Times New Roman"/>
          <w:sz w:val="24"/>
          <w:szCs w:val="24"/>
        </w:rPr>
      </w:pPr>
      <w:r>
        <w:rPr>
          <w:rFonts w:ascii="Times New Roman" w:hAnsi="Times New Roman"/>
          <w:sz w:val="24"/>
          <w:szCs w:val="24"/>
        </w:rPr>
        <w:t>Работа по антитеррористической защищенности и противодействию терроризму и экстремизму.</w:t>
      </w:r>
    </w:p>
    <w:p w14:paraId="4999641F" w14:textId="77777777" w:rsidR="007504D0" w:rsidRDefault="007504D0" w:rsidP="007504D0">
      <w:pPr>
        <w:numPr>
          <w:ilvl w:val="1"/>
          <w:numId w:val="31"/>
        </w:numPr>
        <w:spacing w:after="0" w:line="240" w:lineRule="auto"/>
        <w:contextualSpacing/>
        <w:jc w:val="both"/>
        <w:rPr>
          <w:rFonts w:ascii="Times New Roman" w:hAnsi="Times New Roman"/>
          <w:sz w:val="24"/>
          <w:szCs w:val="24"/>
        </w:rPr>
      </w:pPr>
      <w:r>
        <w:rPr>
          <w:rFonts w:ascii="Times New Roman" w:hAnsi="Times New Roman"/>
          <w:sz w:val="24"/>
          <w:szCs w:val="24"/>
        </w:rPr>
        <w:t>Пожарная безопасность.</w:t>
      </w:r>
    </w:p>
    <w:p w14:paraId="1CA2C611" w14:textId="77777777" w:rsidR="007504D0" w:rsidRDefault="007504D0" w:rsidP="007504D0">
      <w:pPr>
        <w:numPr>
          <w:ilvl w:val="1"/>
          <w:numId w:val="31"/>
        </w:numPr>
        <w:spacing w:after="0" w:line="240" w:lineRule="auto"/>
        <w:contextualSpacing/>
        <w:jc w:val="both"/>
        <w:rPr>
          <w:rFonts w:ascii="Times New Roman" w:hAnsi="Times New Roman"/>
          <w:sz w:val="24"/>
          <w:szCs w:val="24"/>
        </w:rPr>
      </w:pPr>
      <w:r>
        <w:rPr>
          <w:rFonts w:ascii="Times New Roman" w:hAnsi="Times New Roman"/>
          <w:sz w:val="24"/>
          <w:szCs w:val="24"/>
        </w:rPr>
        <w:t>Охрана труда и техника безопасности.</w:t>
      </w:r>
    </w:p>
    <w:p w14:paraId="2B95349F" w14:textId="77777777" w:rsidR="007504D0" w:rsidRDefault="007504D0" w:rsidP="007504D0">
      <w:pPr>
        <w:numPr>
          <w:ilvl w:val="1"/>
          <w:numId w:val="31"/>
        </w:numPr>
        <w:spacing w:after="0" w:line="240" w:lineRule="auto"/>
        <w:contextualSpacing/>
        <w:jc w:val="both"/>
        <w:rPr>
          <w:rFonts w:ascii="Times New Roman" w:hAnsi="Times New Roman"/>
          <w:sz w:val="24"/>
          <w:szCs w:val="24"/>
        </w:rPr>
      </w:pPr>
      <w:r>
        <w:rPr>
          <w:rFonts w:ascii="Times New Roman" w:hAnsi="Times New Roman"/>
          <w:sz w:val="24"/>
          <w:szCs w:val="24"/>
        </w:rPr>
        <w:t>Дорожная безопасность.</w:t>
      </w:r>
    </w:p>
    <w:p w14:paraId="16108551" w14:textId="77777777" w:rsidR="007504D0" w:rsidRDefault="007504D0" w:rsidP="007504D0">
      <w:pPr>
        <w:numPr>
          <w:ilvl w:val="1"/>
          <w:numId w:val="31"/>
        </w:numPr>
        <w:spacing w:after="0" w:line="240" w:lineRule="auto"/>
        <w:contextualSpacing/>
        <w:jc w:val="both"/>
        <w:rPr>
          <w:rFonts w:ascii="Times New Roman" w:hAnsi="Times New Roman"/>
          <w:sz w:val="24"/>
          <w:szCs w:val="24"/>
        </w:rPr>
      </w:pPr>
      <w:r>
        <w:rPr>
          <w:rFonts w:ascii="Times New Roman" w:hAnsi="Times New Roman"/>
          <w:sz w:val="24"/>
          <w:szCs w:val="24"/>
        </w:rPr>
        <w:t>Информационная безопасность.</w:t>
      </w:r>
    </w:p>
    <w:p w14:paraId="12D727D4" w14:textId="77777777" w:rsidR="007504D0" w:rsidRDefault="007504D0" w:rsidP="007504D0">
      <w:pPr>
        <w:numPr>
          <w:ilvl w:val="1"/>
          <w:numId w:val="31"/>
        </w:numPr>
        <w:spacing w:after="0" w:line="240" w:lineRule="auto"/>
        <w:contextualSpacing/>
        <w:jc w:val="both"/>
        <w:rPr>
          <w:rFonts w:ascii="Times New Roman" w:hAnsi="Times New Roman"/>
          <w:sz w:val="24"/>
          <w:szCs w:val="24"/>
        </w:rPr>
      </w:pPr>
      <w:r>
        <w:rPr>
          <w:rFonts w:ascii="Times New Roman" w:hAnsi="Times New Roman"/>
          <w:sz w:val="24"/>
          <w:szCs w:val="24"/>
        </w:rPr>
        <w:t>Гражданская оборона и чрезвычайные ситуации.</w:t>
      </w:r>
    </w:p>
    <w:p w14:paraId="631FBAB8" w14:textId="77777777" w:rsidR="007504D0" w:rsidRDefault="007504D0" w:rsidP="007504D0">
      <w:pPr>
        <w:numPr>
          <w:ilvl w:val="1"/>
          <w:numId w:val="3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Охрана здоровья (репродуктивного, психического, физического). </w:t>
      </w:r>
    </w:p>
    <w:p w14:paraId="534B025A"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Формы организации деятельности по профилактике: беседы, встречи, </w:t>
      </w:r>
      <w:proofErr w:type="spellStart"/>
      <w:r>
        <w:rPr>
          <w:rFonts w:ascii="Times New Roman" w:hAnsi="Times New Roman"/>
          <w:sz w:val="24"/>
          <w:szCs w:val="24"/>
        </w:rPr>
        <w:t>аудиообращения</w:t>
      </w:r>
      <w:proofErr w:type="spellEnd"/>
      <w:r>
        <w:rPr>
          <w:rFonts w:ascii="Times New Roman" w:hAnsi="Times New Roman"/>
          <w:sz w:val="24"/>
          <w:szCs w:val="24"/>
        </w:rPr>
        <w:t>, объектовые тренировки по эвакуации, инструктажи, тестирование, Всероссийские открытые уроки безопасности, освещение памятных дат, событий, олимпиады, конкурсы, акции, защита проектов, экскурсии, выставки, оформление стендов, размещение информации на сайте техникума и т.д.</w:t>
      </w:r>
    </w:p>
    <w:p w14:paraId="7FA62AE8"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 каждому направлению осуществляется взаимодействие с органами профилактики и социальными партнерами.</w:t>
      </w:r>
    </w:p>
    <w:p w14:paraId="24C8FBEC" w14:textId="77777777" w:rsidR="007504D0" w:rsidRDefault="007504D0" w:rsidP="007504D0">
      <w:pPr>
        <w:spacing w:after="0" w:line="240" w:lineRule="auto"/>
        <w:ind w:firstLine="709"/>
        <w:contextualSpacing/>
        <w:jc w:val="both"/>
        <w:rPr>
          <w:rFonts w:ascii="Times New Roman" w:hAnsi="Times New Roman"/>
          <w:sz w:val="24"/>
          <w:szCs w:val="24"/>
        </w:rPr>
      </w:pPr>
    </w:p>
    <w:p w14:paraId="4D75471A"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«Профессиональное развитие, адаптация и трудоустройство»</w:t>
      </w:r>
    </w:p>
    <w:p w14:paraId="27359D65"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14:paraId="4EE3E336" w14:textId="77777777" w:rsidR="007504D0" w:rsidRDefault="007504D0" w:rsidP="007504D0">
      <w:pPr>
        <w:pStyle w:val="ae"/>
        <w:widowControl w:val="0"/>
        <w:numPr>
          <w:ilvl w:val="0"/>
          <w:numId w:val="26"/>
        </w:numPr>
        <w:autoSpaceDE w:val="0"/>
        <w:autoSpaceDN w:val="0"/>
        <w:spacing w:before="0" w:after="0"/>
        <w:ind w:left="0" w:hanging="284"/>
        <w:contextualSpacing/>
        <w:jc w:val="both"/>
      </w:pPr>
      <w: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17907F50" w14:textId="77777777" w:rsidR="007504D0" w:rsidRDefault="007504D0" w:rsidP="007504D0">
      <w:pPr>
        <w:numPr>
          <w:ilvl w:val="1"/>
          <w:numId w:val="31"/>
        </w:numPr>
        <w:spacing w:after="0" w:line="240" w:lineRule="auto"/>
        <w:ind w:left="0"/>
        <w:contextualSpacing/>
        <w:jc w:val="both"/>
        <w:rPr>
          <w:rFonts w:ascii="Times New Roman" w:hAnsi="Times New Roman"/>
          <w:sz w:val="24"/>
          <w:szCs w:val="24"/>
        </w:rPr>
      </w:pPr>
      <w:r>
        <w:rPr>
          <w:rFonts w:ascii="Times New Roman" w:hAnsi="Times New Roman"/>
          <w:sz w:val="24"/>
          <w:szCs w:val="24"/>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14:paraId="1D70DABC" w14:textId="77777777" w:rsidR="007504D0" w:rsidRDefault="007504D0" w:rsidP="007504D0">
      <w:pPr>
        <w:numPr>
          <w:ilvl w:val="1"/>
          <w:numId w:val="31"/>
        </w:numPr>
        <w:spacing w:after="0" w:line="240" w:lineRule="auto"/>
        <w:ind w:left="0"/>
        <w:contextualSpacing/>
        <w:jc w:val="both"/>
        <w:rPr>
          <w:rFonts w:ascii="Times New Roman" w:hAnsi="Times New Roman"/>
          <w:sz w:val="24"/>
          <w:szCs w:val="24"/>
        </w:rPr>
      </w:pPr>
      <w:r>
        <w:rPr>
          <w:rFonts w:ascii="Times New Roman" w:hAnsi="Times New Roman"/>
          <w:sz w:val="24"/>
          <w:szCs w:val="24"/>
        </w:rPr>
        <w:t>экскурсии (на предприятия, в организации), дающие углубленные представления о выбранной профессии, специальности и условиях работы;</w:t>
      </w:r>
    </w:p>
    <w:p w14:paraId="0D841A65" w14:textId="77777777" w:rsidR="007504D0" w:rsidRDefault="007504D0" w:rsidP="007504D0">
      <w:pPr>
        <w:numPr>
          <w:ilvl w:val="1"/>
          <w:numId w:val="31"/>
        </w:numPr>
        <w:spacing w:after="0" w:line="240" w:lineRule="auto"/>
        <w:ind w:left="0"/>
        <w:contextualSpacing/>
        <w:jc w:val="both"/>
        <w:rPr>
          <w:rFonts w:ascii="Times New Roman" w:hAnsi="Times New Roman"/>
          <w:sz w:val="24"/>
          <w:szCs w:val="24"/>
        </w:rPr>
      </w:pPr>
      <w:r>
        <w:rPr>
          <w:rFonts w:ascii="Times New Roman" w:hAnsi="Times New Roman"/>
          <w:sz w:val="24"/>
          <w:szCs w:val="24"/>
        </w:rPr>
        <w:t>организацию мероприятий, посвященных истории организаций предприятий-партнеров;</w:t>
      </w:r>
    </w:p>
    <w:p w14:paraId="1FF53BBB" w14:textId="77777777" w:rsidR="007504D0" w:rsidRDefault="007504D0" w:rsidP="007504D0">
      <w:pPr>
        <w:numPr>
          <w:ilvl w:val="1"/>
          <w:numId w:val="31"/>
        </w:numPr>
        <w:spacing w:after="0" w:line="240" w:lineRule="auto"/>
        <w:ind w:left="0"/>
        <w:contextualSpacing/>
        <w:jc w:val="both"/>
        <w:rPr>
          <w:rFonts w:ascii="Times New Roman" w:hAnsi="Times New Roman"/>
          <w:sz w:val="24"/>
          <w:szCs w:val="24"/>
        </w:rPr>
      </w:pPr>
      <w:r>
        <w:rPr>
          <w:rFonts w:ascii="Times New Roman" w:hAnsi="Times New Roman"/>
          <w:sz w:val="24"/>
          <w:szCs w:val="24"/>
        </w:rPr>
        <w:t>встречи с представителями коллективов, с сотрудниками, представителями трудовых династий, авторитетными специалистами, героями и ветеранами труда, представителями профессиональных династий;</w:t>
      </w:r>
    </w:p>
    <w:p w14:paraId="1E0140C3" w14:textId="77777777" w:rsidR="007504D0" w:rsidRDefault="007504D0" w:rsidP="007504D0">
      <w:pPr>
        <w:numPr>
          <w:ilvl w:val="1"/>
          <w:numId w:val="31"/>
        </w:numPr>
        <w:spacing w:after="0" w:line="240" w:lineRule="auto"/>
        <w:ind w:left="0"/>
        <w:contextualSpacing/>
        <w:jc w:val="both"/>
        <w:rPr>
          <w:rFonts w:ascii="Times New Roman" w:hAnsi="Times New Roman"/>
          <w:sz w:val="24"/>
          <w:szCs w:val="24"/>
        </w:rPr>
      </w:pPr>
      <w:r>
        <w:rPr>
          <w:rFonts w:ascii="Times New Roman" w:hAnsi="Times New Roman"/>
          <w:sz w:val="24"/>
          <w:szCs w:val="24"/>
        </w:rPr>
        <w:t>использование обучающимися интернет ресурсов, способствующих более глубокому изучению отраслевых технологий, способов и приемов профессиональной деятельности, профессионального инструментария, актуального состояния профессиональной области;</w:t>
      </w:r>
    </w:p>
    <w:p w14:paraId="311E4BC9" w14:textId="77777777" w:rsidR="007504D0" w:rsidRDefault="007504D0" w:rsidP="007504D0">
      <w:pPr>
        <w:numPr>
          <w:ilvl w:val="1"/>
          <w:numId w:val="31"/>
        </w:numPr>
        <w:spacing w:after="0" w:line="240" w:lineRule="auto"/>
        <w:ind w:left="0"/>
        <w:contextualSpacing/>
        <w:jc w:val="both"/>
        <w:rPr>
          <w:rFonts w:ascii="Times New Roman" w:hAnsi="Times New Roman"/>
          <w:sz w:val="24"/>
          <w:szCs w:val="24"/>
        </w:rPr>
      </w:pPr>
      <w:r>
        <w:rPr>
          <w:rFonts w:ascii="Times New Roman" w:hAnsi="Times New Roman"/>
          <w:sz w:val="24"/>
          <w:szCs w:val="24"/>
        </w:rPr>
        <w:t>онлайн курсов по интересующим темам и направлениям профессионального образования;</w:t>
      </w:r>
    </w:p>
    <w:p w14:paraId="724E3AC7" w14:textId="77777777" w:rsidR="007504D0" w:rsidRDefault="007504D0" w:rsidP="007504D0">
      <w:pPr>
        <w:numPr>
          <w:ilvl w:val="1"/>
          <w:numId w:val="31"/>
        </w:numPr>
        <w:spacing w:after="0" w:line="240" w:lineRule="auto"/>
        <w:ind w:left="0"/>
        <w:contextualSpacing/>
        <w:jc w:val="both"/>
        <w:rPr>
          <w:rFonts w:ascii="Times New Roman" w:hAnsi="Times New Roman"/>
          <w:sz w:val="24"/>
          <w:szCs w:val="24"/>
        </w:rPr>
      </w:pPr>
      <w:r>
        <w:rPr>
          <w:rFonts w:ascii="Times New Roman" w:hAnsi="Times New Roman"/>
          <w:sz w:val="24"/>
          <w:szCs w:val="24"/>
        </w:rPr>
        <w:t>консультирование обучающихся по вопросам построения ими профессиональной карьеры и планов на будущую жизнь с учетом индивидуальных особенностей, интересов, потребностей;</w:t>
      </w:r>
    </w:p>
    <w:p w14:paraId="3E31DF8D" w14:textId="77777777" w:rsidR="007504D0" w:rsidRDefault="007504D0" w:rsidP="007504D0">
      <w:pPr>
        <w:numPr>
          <w:ilvl w:val="1"/>
          <w:numId w:val="31"/>
        </w:numPr>
        <w:spacing w:after="0" w:line="240" w:lineRule="auto"/>
        <w:ind w:left="0"/>
        <w:contextualSpacing/>
        <w:jc w:val="both"/>
        <w:rPr>
          <w:rFonts w:ascii="Times New Roman" w:hAnsi="Times New Roman"/>
          <w:sz w:val="24"/>
          <w:szCs w:val="24"/>
        </w:rPr>
      </w:pPr>
      <w:r>
        <w:rPr>
          <w:rFonts w:ascii="Times New Roman" w:hAnsi="Times New Roman"/>
          <w:sz w:val="24"/>
          <w:szCs w:val="24"/>
        </w:rPr>
        <w:t>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1A59F66C" w14:textId="77777777" w:rsidR="007504D0" w:rsidRDefault="007504D0" w:rsidP="007504D0">
      <w:pPr>
        <w:spacing w:after="0" w:line="240" w:lineRule="auto"/>
        <w:ind w:firstLine="709"/>
        <w:contextualSpacing/>
        <w:jc w:val="both"/>
        <w:rPr>
          <w:rFonts w:ascii="Times New Roman" w:hAnsi="Times New Roman"/>
          <w:b/>
          <w:bCs/>
          <w:sz w:val="24"/>
          <w:szCs w:val="24"/>
        </w:rPr>
      </w:pPr>
    </w:p>
    <w:p w14:paraId="084F4AAE"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«Студенческое самоуправление»</w:t>
      </w:r>
    </w:p>
    <w:p w14:paraId="64F0A696" w14:textId="77777777" w:rsidR="007504D0" w:rsidRDefault="007504D0" w:rsidP="007504D0">
      <w:pPr>
        <w:spacing w:after="0" w:line="240" w:lineRule="auto"/>
        <w:ind w:firstLine="709"/>
        <w:contextualSpacing/>
        <w:jc w:val="both"/>
        <w:rPr>
          <w:rFonts w:ascii="Times New Roman" w:hAnsi="Times New Roman"/>
          <w:b/>
          <w:sz w:val="24"/>
          <w:szCs w:val="24"/>
        </w:rPr>
      </w:pPr>
    </w:p>
    <w:p w14:paraId="7F33BD3A"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самоуправления обучающихся в техникуме предусматривает:</w:t>
      </w:r>
    </w:p>
    <w:p w14:paraId="7EEF5A1F" w14:textId="77777777" w:rsidR="007504D0" w:rsidRDefault="007504D0" w:rsidP="007504D0">
      <w:pPr>
        <w:numPr>
          <w:ilvl w:val="1"/>
          <w:numId w:val="31"/>
        </w:numPr>
        <w:spacing w:after="0" w:line="240" w:lineRule="auto"/>
        <w:ind w:left="142"/>
        <w:contextualSpacing/>
        <w:jc w:val="both"/>
        <w:rPr>
          <w:rFonts w:ascii="Times New Roman" w:hAnsi="Times New Roman"/>
          <w:sz w:val="24"/>
          <w:szCs w:val="24"/>
        </w:rPr>
      </w:pPr>
      <w:r>
        <w:rPr>
          <w:rFonts w:ascii="Times New Roman" w:hAnsi="Times New Roman"/>
          <w:sz w:val="24"/>
          <w:szCs w:val="24"/>
        </w:rPr>
        <w:t>организацию и деятельность в техникуме органов самоуправления обучающихся (студенческий совет обучающихся), избранных обучающимися;</w:t>
      </w:r>
    </w:p>
    <w:p w14:paraId="3F61416F" w14:textId="77777777" w:rsidR="007504D0" w:rsidRDefault="007504D0" w:rsidP="007504D0">
      <w:pPr>
        <w:numPr>
          <w:ilvl w:val="1"/>
          <w:numId w:val="31"/>
        </w:numPr>
        <w:spacing w:after="0" w:line="240" w:lineRule="auto"/>
        <w:ind w:left="142"/>
        <w:contextualSpacing/>
        <w:jc w:val="both"/>
        <w:rPr>
          <w:rFonts w:ascii="Times New Roman" w:hAnsi="Times New Roman"/>
          <w:sz w:val="24"/>
          <w:szCs w:val="24"/>
        </w:rPr>
      </w:pPr>
      <w:r>
        <w:rPr>
          <w:rFonts w:ascii="Times New Roman" w:hAnsi="Times New Roman"/>
          <w:sz w:val="24"/>
          <w:szCs w:val="24"/>
        </w:rPr>
        <w:t xml:space="preserve">представление органами самоуправления </w:t>
      </w:r>
      <w:proofErr w:type="gramStart"/>
      <w:r>
        <w:rPr>
          <w:rFonts w:ascii="Times New Roman" w:hAnsi="Times New Roman"/>
          <w:sz w:val="24"/>
          <w:szCs w:val="24"/>
        </w:rPr>
        <w:t>интересов</w:t>
      </w:r>
      <w:proofErr w:type="gramEnd"/>
      <w:r>
        <w:rPr>
          <w:rFonts w:ascii="Times New Roman" w:hAnsi="Times New Roman"/>
          <w:sz w:val="24"/>
          <w:szCs w:val="24"/>
        </w:rPr>
        <w:t xml:space="preserve"> обучающихся в процессе управления техникумом, защита законных интересов, прав обучающихся;</w:t>
      </w:r>
    </w:p>
    <w:p w14:paraId="11182801" w14:textId="77777777" w:rsidR="007504D0" w:rsidRDefault="007504D0" w:rsidP="007504D0">
      <w:pPr>
        <w:numPr>
          <w:ilvl w:val="1"/>
          <w:numId w:val="31"/>
        </w:numPr>
        <w:spacing w:after="0" w:line="240" w:lineRule="auto"/>
        <w:ind w:left="142"/>
        <w:contextualSpacing/>
        <w:jc w:val="both"/>
        <w:rPr>
          <w:rFonts w:ascii="Times New Roman" w:hAnsi="Times New Roman"/>
          <w:sz w:val="24"/>
          <w:szCs w:val="24"/>
        </w:rPr>
      </w:pPr>
      <w:r>
        <w:rPr>
          <w:rFonts w:ascii="Times New Roman" w:hAnsi="Times New Roman"/>
          <w:sz w:val="24"/>
          <w:szCs w:val="24"/>
        </w:rPr>
        <w:t>участие представителей органов самоуправления обучающихся в разработке, обсуждении и реализации рабочей программы воспитания в техникуме, в анализе воспитательной деятельности.</w:t>
      </w:r>
    </w:p>
    <w:p w14:paraId="66C35852"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Поддержка студенческого самоуправления в образовательной организации помогает воспитывать у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построению карьеры.</w:t>
      </w:r>
    </w:p>
    <w:p w14:paraId="6F203733"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Студенческое самоуправление в техникуме осуществляется следующим образом:</w:t>
      </w:r>
    </w:p>
    <w:p w14:paraId="41F29192" w14:textId="77777777" w:rsidR="007504D0" w:rsidRDefault="007504D0" w:rsidP="007504D0">
      <w:pPr>
        <w:numPr>
          <w:ilvl w:val="1"/>
          <w:numId w:val="31"/>
        </w:numPr>
        <w:spacing w:after="0" w:line="240" w:lineRule="auto"/>
        <w:ind w:left="567"/>
        <w:contextualSpacing/>
        <w:jc w:val="both"/>
        <w:rPr>
          <w:rFonts w:ascii="Times New Roman" w:hAnsi="Times New Roman"/>
          <w:sz w:val="24"/>
          <w:szCs w:val="24"/>
        </w:rPr>
      </w:pPr>
      <w:r>
        <w:rPr>
          <w:rFonts w:ascii="Times New Roman" w:hAnsi="Times New Roman"/>
          <w:sz w:val="24"/>
          <w:szCs w:val="24"/>
        </w:rPr>
        <w:t>через деятельность выборного студенческого совета,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14:paraId="11C75333" w14:textId="77777777" w:rsidR="007504D0" w:rsidRDefault="007504D0" w:rsidP="007504D0">
      <w:pPr>
        <w:numPr>
          <w:ilvl w:val="1"/>
          <w:numId w:val="31"/>
        </w:numPr>
        <w:spacing w:after="0" w:line="240" w:lineRule="auto"/>
        <w:ind w:left="567"/>
        <w:contextualSpacing/>
        <w:jc w:val="both"/>
        <w:rPr>
          <w:rFonts w:ascii="Times New Roman" w:hAnsi="Times New Roman"/>
          <w:sz w:val="24"/>
          <w:szCs w:val="24"/>
        </w:rPr>
      </w:pPr>
      <w:r>
        <w:rPr>
          <w:rFonts w:ascii="Times New Roman" w:hAnsi="Times New Roman"/>
          <w:sz w:val="24"/>
          <w:szCs w:val="24"/>
        </w:rPr>
        <w:t xml:space="preserve">через работу постоянно действующего студенческого актива, инициирующего и организующего проведение личностно значимых для обучающихся событий (соревнований, конкурсов, фестивалей, капустников, </w:t>
      </w:r>
      <w:proofErr w:type="spellStart"/>
      <w:r>
        <w:rPr>
          <w:rFonts w:ascii="Times New Roman" w:hAnsi="Times New Roman"/>
          <w:sz w:val="24"/>
          <w:szCs w:val="24"/>
        </w:rPr>
        <w:t>флешмобов</w:t>
      </w:r>
      <w:proofErr w:type="spellEnd"/>
      <w:r>
        <w:rPr>
          <w:rFonts w:ascii="Times New Roman" w:hAnsi="Times New Roman"/>
          <w:sz w:val="24"/>
          <w:szCs w:val="24"/>
        </w:rPr>
        <w:t xml:space="preserve"> и т.п.);</w:t>
      </w:r>
    </w:p>
    <w:p w14:paraId="26CF981B" w14:textId="77777777" w:rsidR="007504D0" w:rsidRDefault="007504D0" w:rsidP="007504D0">
      <w:pPr>
        <w:numPr>
          <w:ilvl w:val="1"/>
          <w:numId w:val="31"/>
        </w:numPr>
        <w:spacing w:after="0" w:line="240" w:lineRule="auto"/>
        <w:ind w:left="567"/>
        <w:contextualSpacing/>
        <w:jc w:val="both"/>
        <w:rPr>
          <w:rFonts w:ascii="Times New Roman" w:hAnsi="Times New Roman"/>
          <w:sz w:val="24"/>
          <w:szCs w:val="24"/>
        </w:rPr>
      </w:pPr>
      <w:r>
        <w:rPr>
          <w:rFonts w:ascii="Times New Roman" w:hAnsi="Times New Roman"/>
          <w:sz w:val="24"/>
          <w:szCs w:val="24"/>
        </w:rPr>
        <w:t>через деятельность творческих групп, отвечающих за проведение тех или иных конкретных мероприятий, праздников, вечеров, акций и т.п.</w:t>
      </w:r>
    </w:p>
    <w:p w14:paraId="050B0FB7"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техникуме действует студенческий совет обучающихся, в который входят староста и заместитель от каждой студенческой группы. Деятельность Совета обучающихся регламентирована Положением.</w:t>
      </w:r>
    </w:p>
    <w:p w14:paraId="14669309"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рамках данного модуля осуществляется проведение Дней самоуправления.</w:t>
      </w:r>
    </w:p>
    <w:p w14:paraId="3E23728C" w14:textId="77777777" w:rsidR="007504D0" w:rsidRDefault="007504D0" w:rsidP="007504D0">
      <w:pPr>
        <w:spacing w:after="0" w:line="240" w:lineRule="auto"/>
        <w:ind w:firstLine="709"/>
        <w:contextualSpacing/>
        <w:jc w:val="both"/>
        <w:rPr>
          <w:rFonts w:ascii="Times New Roman" w:hAnsi="Times New Roman"/>
          <w:sz w:val="24"/>
          <w:szCs w:val="24"/>
        </w:rPr>
      </w:pPr>
    </w:p>
    <w:p w14:paraId="70EE3A20"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w:t>
      </w:r>
      <w:r>
        <w:rPr>
          <w:rFonts w:ascii="Times New Roman" w:hAnsi="Times New Roman"/>
          <w:b/>
          <w:bCs/>
          <w:iCs/>
          <w:sz w:val="24"/>
          <w:szCs w:val="24"/>
        </w:rPr>
        <w:t>Социальное партнёрство и участие работодателей»</w:t>
      </w:r>
    </w:p>
    <w:p w14:paraId="7E38D296" w14:textId="77777777" w:rsidR="007504D0" w:rsidRDefault="007504D0" w:rsidP="007504D0">
      <w:pPr>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14:paraId="64F3B329" w14:textId="77777777" w:rsidR="007504D0" w:rsidRDefault="007504D0" w:rsidP="007504D0">
      <w:pPr>
        <w:pStyle w:val="ae"/>
        <w:widowControl w:val="0"/>
        <w:numPr>
          <w:ilvl w:val="0"/>
          <w:numId w:val="32"/>
        </w:numPr>
        <w:autoSpaceDE w:val="0"/>
        <w:autoSpaceDN w:val="0"/>
        <w:spacing w:before="0" w:after="0"/>
        <w:ind w:left="567"/>
        <w:contextualSpacing/>
        <w:jc w:val="both"/>
        <w:rPr>
          <w:bCs/>
        </w:rPr>
      </w:pPr>
      <w:r>
        <w:rPr>
          <w:bCs/>
        </w:rPr>
        <w:t>участие в разработке и корректировке содержания профессиональных образовательных программ;</w:t>
      </w:r>
    </w:p>
    <w:p w14:paraId="742D10AC" w14:textId="77777777" w:rsidR="007504D0" w:rsidRDefault="007504D0" w:rsidP="007504D0">
      <w:pPr>
        <w:pStyle w:val="ae"/>
        <w:widowControl w:val="0"/>
        <w:numPr>
          <w:ilvl w:val="0"/>
          <w:numId w:val="32"/>
        </w:numPr>
        <w:autoSpaceDE w:val="0"/>
        <w:autoSpaceDN w:val="0"/>
        <w:spacing w:before="0" w:after="0"/>
        <w:ind w:left="567"/>
        <w:contextualSpacing/>
        <w:jc w:val="both"/>
        <w:rPr>
          <w:bCs/>
        </w:rPr>
      </w:pPr>
      <w:r>
        <w:rPr>
          <w:bCs/>
        </w:rPr>
        <w:t>участие в организации производственной практики, заключение договоров на прохождение практики;</w:t>
      </w:r>
    </w:p>
    <w:p w14:paraId="7FE57C15" w14:textId="77777777" w:rsidR="007504D0" w:rsidRDefault="007504D0" w:rsidP="007504D0">
      <w:pPr>
        <w:pStyle w:val="ae"/>
        <w:widowControl w:val="0"/>
        <w:numPr>
          <w:ilvl w:val="0"/>
          <w:numId w:val="32"/>
        </w:numPr>
        <w:autoSpaceDE w:val="0"/>
        <w:autoSpaceDN w:val="0"/>
        <w:spacing w:before="0" w:after="0"/>
        <w:ind w:left="567"/>
        <w:contextualSpacing/>
        <w:jc w:val="both"/>
        <w:rPr>
          <w:bCs/>
        </w:rPr>
      </w:pPr>
      <w:r>
        <w:rPr>
          <w:bC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21D63D86" w14:textId="77777777" w:rsidR="007504D0" w:rsidRDefault="007504D0" w:rsidP="007504D0">
      <w:pPr>
        <w:pStyle w:val="ae"/>
        <w:widowControl w:val="0"/>
        <w:numPr>
          <w:ilvl w:val="0"/>
          <w:numId w:val="32"/>
        </w:numPr>
        <w:autoSpaceDE w:val="0"/>
        <w:autoSpaceDN w:val="0"/>
        <w:spacing w:before="0" w:after="0"/>
        <w:ind w:left="567"/>
        <w:contextualSpacing/>
        <w:jc w:val="both"/>
        <w:rPr>
          <w:bCs/>
        </w:rPr>
      </w:pPr>
      <w:r>
        <w:rPr>
          <w:bC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3302F5F4" w14:textId="77777777" w:rsidR="007504D0" w:rsidRDefault="007504D0" w:rsidP="007504D0">
      <w:pPr>
        <w:pStyle w:val="ae"/>
        <w:widowControl w:val="0"/>
        <w:numPr>
          <w:ilvl w:val="0"/>
          <w:numId w:val="32"/>
        </w:numPr>
        <w:autoSpaceDE w:val="0"/>
        <w:autoSpaceDN w:val="0"/>
        <w:spacing w:before="0" w:after="0"/>
        <w:ind w:left="567"/>
        <w:contextualSpacing/>
        <w:jc w:val="both"/>
        <w:rPr>
          <w:bCs/>
        </w:rPr>
      </w:pPr>
      <w:r>
        <w:rPr>
          <w:bCs/>
        </w:rPr>
        <w:t>оценка качества подготовки специалистов (ГИА).</w:t>
      </w:r>
    </w:p>
    <w:p w14:paraId="13A254EE" w14:textId="77777777" w:rsidR="007504D0" w:rsidRDefault="007504D0" w:rsidP="007504D0">
      <w:pPr>
        <w:spacing w:after="0" w:line="240" w:lineRule="auto"/>
        <w:ind w:firstLine="709"/>
        <w:contextualSpacing/>
        <w:jc w:val="both"/>
        <w:rPr>
          <w:rFonts w:ascii="Times New Roman" w:hAnsi="Times New Roman"/>
          <w:bCs/>
          <w:sz w:val="24"/>
          <w:szCs w:val="24"/>
        </w:rPr>
      </w:pPr>
    </w:p>
    <w:p w14:paraId="55A0E648" w14:textId="77777777" w:rsidR="007504D0" w:rsidRDefault="007504D0" w:rsidP="007504D0">
      <w:pPr>
        <w:spacing w:after="0" w:line="240" w:lineRule="auto"/>
        <w:ind w:firstLine="709"/>
        <w:contextualSpacing/>
        <w:jc w:val="both"/>
        <w:rPr>
          <w:rFonts w:ascii="Times New Roman" w:hAnsi="Times New Roman"/>
          <w:b/>
          <w:bCs/>
          <w:sz w:val="24"/>
          <w:szCs w:val="24"/>
        </w:rPr>
      </w:pPr>
    </w:p>
    <w:p w14:paraId="18AF3E5C"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Дополнительные модули</w:t>
      </w:r>
    </w:p>
    <w:p w14:paraId="15F81FF9" w14:textId="77777777" w:rsidR="007504D0" w:rsidRDefault="007504D0" w:rsidP="007504D0">
      <w:pPr>
        <w:spacing w:after="0" w:line="240" w:lineRule="auto"/>
        <w:ind w:firstLine="709"/>
        <w:contextualSpacing/>
        <w:jc w:val="both"/>
        <w:rPr>
          <w:rFonts w:ascii="Times New Roman" w:hAnsi="Times New Roman"/>
          <w:b/>
          <w:bCs/>
          <w:sz w:val="24"/>
          <w:szCs w:val="24"/>
        </w:rPr>
      </w:pPr>
    </w:p>
    <w:p w14:paraId="6AEF510C" w14:textId="77777777" w:rsidR="007504D0" w:rsidRDefault="007504D0" w:rsidP="007504D0">
      <w:pPr>
        <w:spacing w:after="0" w:line="240" w:lineRule="auto"/>
        <w:ind w:firstLine="709"/>
        <w:contextualSpacing/>
        <w:jc w:val="both"/>
        <w:rPr>
          <w:rFonts w:ascii="Times New Roman" w:hAnsi="Times New Roman"/>
          <w:b/>
          <w:bCs/>
          <w:sz w:val="24"/>
          <w:szCs w:val="24"/>
        </w:rPr>
      </w:pPr>
      <w:r>
        <w:rPr>
          <w:rFonts w:ascii="Times New Roman" w:hAnsi="Times New Roman"/>
          <w:b/>
          <w:bCs/>
          <w:sz w:val="24"/>
          <w:szCs w:val="24"/>
        </w:rPr>
        <w:t>Модуль «Гражданско-патриотическое воспитание»</w:t>
      </w:r>
    </w:p>
    <w:p w14:paraId="7A051F09"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Модуль «Гражданско-патриотическое воспитание» предусматривает:</w:t>
      </w:r>
    </w:p>
    <w:p w14:paraId="318488D8"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проведение экскурсионно-просветительской работы;</w:t>
      </w:r>
    </w:p>
    <w:p w14:paraId="44828196"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ознакомление обучающихся с государственными праздниками страны и главными историческими событиями периода ВОВ, с материалами периода массовых репрессий в 30-50 годы ХХ века;</w:t>
      </w:r>
    </w:p>
    <w:p w14:paraId="5DB23D65"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ведение экспозиционно-выставочной деятельности;</w:t>
      </w:r>
    </w:p>
    <w:p w14:paraId="19EA26BB"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проведение архивно-исследовательской работы;</w:t>
      </w:r>
    </w:p>
    <w:p w14:paraId="46DCA202"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воспитание патриотического сознания студенческой молодежи;</w:t>
      </w:r>
    </w:p>
    <w:p w14:paraId="19400AE9"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формирование гражданской позиции;</w:t>
      </w:r>
    </w:p>
    <w:p w14:paraId="48EF3A80"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формирование у обучающихся чувства гордости за героическое прошлое своей Родины;</w:t>
      </w:r>
    </w:p>
    <w:p w14:paraId="1CA420A3"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содействие укреплению связей между поколениями, родственных связей, профессиональных династий;</w:t>
      </w:r>
    </w:p>
    <w:p w14:paraId="5F84C26A"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возрождение, сохранение и развитие культуры, традиций;</w:t>
      </w:r>
    </w:p>
    <w:p w14:paraId="03233501"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освоение новых форм работы и применение их на практике;</w:t>
      </w:r>
    </w:p>
    <w:p w14:paraId="78B50854" w14:textId="77777777" w:rsidR="007504D0" w:rsidRDefault="007504D0" w:rsidP="007504D0">
      <w:pPr>
        <w:numPr>
          <w:ilvl w:val="0"/>
          <w:numId w:val="33"/>
        </w:numPr>
        <w:spacing w:after="0" w:line="240" w:lineRule="auto"/>
        <w:ind w:left="567"/>
        <w:contextualSpacing/>
        <w:jc w:val="both"/>
        <w:rPr>
          <w:rFonts w:ascii="Times New Roman" w:hAnsi="Times New Roman"/>
          <w:sz w:val="24"/>
          <w:szCs w:val="24"/>
        </w:rPr>
      </w:pPr>
      <w:r>
        <w:rPr>
          <w:rFonts w:ascii="Times New Roman" w:hAnsi="Times New Roman"/>
          <w:sz w:val="24"/>
          <w:szCs w:val="24"/>
        </w:rPr>
        <w:t>поддержка участия молодежи в реализации деятельности по реставрации памятников.</w:t>
      </w:r>
    </w:p>
    <w:p w14:paraId="540D7BB9" w14:textId="77777777" w:rsidR="007504D0" w:rsidRDefault="007504D0" w:rsidP="007504D0">
      <w:pPr>
        <w:spacing w:after="0" w:line="240" w:lineRule="auto"/>
        <w:ind w:firstLine="709"/>
        <w:contextualSpacing/>
        <w:jc w:val="both"/>
        <w:rPr>
          <w:rFonts w:ascii="Times New Roman" w:hAnsi="Times New Roman"/>
          <w:sz w:val="24"/>
          <w:szCs w:val="24"/>
        </w:rPr>
      </w:pPr>
    </w:p>
    <w:p w14:paraId="245046B2" w14:textId="77777777" w:rsidR="007504D0" w:rsidRDefault="007504D0" w:rsidP="007504D0">
      <w:pPr>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Модуль «Молодежные общественные объединения, клубы»</w:t>
      </w:r>
    </w:p>
    <w:p w14:paraId="36B4D004" w14:textId="77777777" w:rsidR="007504D0" w:rsidRDefault="007504D0" w:rsidP="007504D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Реализация воспитательного потенциала работы по молодежным общественным объединения, клубам в техникуме предусматривает:</w:t>
      </w:r>
    </w:p>
    <w:p w14:paraId="519CE984" w14:textId="77777777" w:rsidR="007504D0" w:rsidRDefault="007504D0" w:rsidP="007504D0">
      <w:pPr>
        <w:pStyle w:val="ae"/>
        <w:widowControl w:val="0"/>
        <w:numPr>
          <w:ilvl w:val="0"/>
          <w:numId w:val="34"/>
        </w:numPr>
        <w:autoSpaceDE w:val="0"/>
        <w:autoSpaceDN w:val="0"/>
        <w:spacing w:before="0" w:after="0"/>
        <w:ind w:left="426"/>
        <w:contextualSpacing/>
        <w:jc w:val="both"/>
      </w:pPr>
      <w:r>
        <w:t xml:space="preserve">развитие волонтерского движения (волонтерского отряда «ТМПТ»), военно-патриотического клуба «Пламя», спортивного студенческого клуба «Юность», </w:t>
      </w:r>
      <w:proofErr w:type="spellStart"/>
      <w:r>
        <w:t>медиацентра</w:t>
      </w:r>
      <w:proofErr w:type="spellEnd"/>
      <w:r>
        <w:t>, первичного отделения РДДМ «Движение первых»;</w:t>
      </w:r>
    </w:p>
    <w:p w14:paraId="0BB75269" w14:textId="77777777" w:rsidR="007504D0" w:rsidRDefault="007504D0" w:rsidP="007504D0">
      <w:pPr>
        <w:pStyle w:val="ae"/>
        <w:widowControl w:val="0"/>
        <w:numPr>
          <w:ilvl w:val="0"/>
          <w:numId w:val="34"/>
        </w:numPr>
        <w:autoSpaceDE w:val="0"/>
        <w:autoSpaceDN w:val="0"/>
        <w:spacing w:before="0" w:after="0"/>
        <w:ind w:left="426"/>
        <w:contextualSpacing/>
        <w:jc w:val="both"/>
      </w:pPr>
      <w:r>
        <w:t>содействие развитию прямых контактов и связей между молодежными организациями, клубными формированиями;</w:t>
      </w:r>
    </w:p>
    <w:p w14:paraId="12E13760" w14:textId="77777777" w:rsidR="007504D0" w:rsidRDefault="007504D0" w:rsidP="007504D0">
      <w:pPr>
        <w:pStyle w:val="ae"/>
        <w:widowControl w:val="0"/>
        <w:numPr>
          <w:ilvl w:val="0"/>
          <w:numId w:val="34"/>
        </w:numPr>
        <w:autoSpaceDE w:val="0"/>
        <w:autoSpaceDN w:val="0"/>
        <w:spacing w:before="0" w:after="0"/>
        <w:ind w:left="426"/>
        <w:contextualSpacing/>
        <w:jc w:val="both"/>
      </w:pPr>
      <w:r>
        <w:t>осуществление информационного обмена в интересах развития сотрудничества молодежных организаций, клубных формирований;</w:t>
      </w:r>
    </w:p>
    <w:p w14:paraId="65161E50" w14:textId="77777777" w:rsidR="007504D0" w:rsidRDefault="007504D0" w:rsidP="007504D0">
      <w:pPr>
        <w:pStyle w:val="ae"/>
        <w:widowControl w:val="0"/>
        <w:numPr>
          <w:ilvl w:val="0"/>
          <w:numId w:val="34"/>
        </w:numPr>
        <w:autoSpaceDE w:val="0"/>
        <w:autoSpaceDN w:val="0"/>
        <w:spacing w:before="0" w:after="0"/>
        <w:ind w:left="426"/>
        <w:contextualSpacing/>
        <w:jc w:val="both"/>
      </w:pPr>
      <w:r>
        <w:t>разработку планов и программ сотрудничества молодежных организаций, клубных формирований в области культурного обмена, спорта;</w:t>
      </w:r>
    </w:p>
    <w:p w14:paraId="1C95C4FF" w14:textId="77777777" w:rsidR="007504D0" w:rsidRDefault="007504D0" w:rsidP="007504D0">
      <w:pPr>
        <w:pStyle w:val="ae"/>
        <w:widowControl w:val="0"/>
        <w:numPr>
          <w:ilvl w:val="0"/>
          <w:numId w:val="34"/>
        </w:numPr>
        <w:autoSpaceDE w:val="0"/>
        <w:autoSpaceDN w:val="0"/>
        <w:spacing w:before="0" w:after="0"/>
        <w:ind w:left="426"/>
        <w:contextualSpacing/>
        <w:jc w:val="both"/>
      </w:pPr>
      <w:r>
        <w:t xml:space="preserve">привлечение студентов, рабочей молодежи к разностороннему сотрудничеству на основе общего коллективного творчества; </w:t>
      </w:r>
    </w:p>
    <w:p w14:paraId="38B32DA0" w14:textId="77777777" w:rsidR="007504D0" w:rsidRDefault="007504D0" w:rsidP="007504D0">
      <w:pPr>
        <w:pStyle w:val="ae"/>
        <w:widowControl w:val="0"/>
        <w:numPr>
          <w:ilvl w:val="0"/>
          <w:numId w:val="34"/>
        </w:numPr>
        <w:autoSpaceDE w:val="0"/>
        <w:autoSpaceDN w:val="0"/>
        <w:spacing w:before="0" w:after="0"/>
        <w:ind w:left="426"/>
        <w:contextualSpacing/>
        <w:jc w:val="both"/>
      </w:pPr>
      <w:r>
        <w:t>привлечение внимания обучающихся к воспитанию культуры поведения, расширению общекультурных знаний, формированию творческой личности, способной к яркому самовыражению, пропаганде здорового образа жизни, нравственно–эстетическому воспитанию, духовному воспитанию;</w:t>
      </w:r>
    </w:p>
    <w:p w14:paraId="4CEA1570" w14:textId="77777777" w:rsidR="007504D0" w:rsidRDefault="007504D0" w:rsidP="007504D0">
      <w:pPr>
        <w:pStyle w:val="ae"/>
        <w:widowControl w:val="0"/>
        <w:numPr>
          <w:ilvl w:val="0"/>
          <w:numId w:val="34"/>
        </w:numPr>
        <w:autoSpaceDE w:val="0"/>
        <w:autoSpaceDN w:val="0"/>
        <w:spacing w:before="0" w:after="0"/>
        <w:ind w:left="426"/>
        <w:contextualSpacing/>
        <w:jc w:val="both"/>
      </w:pPr>
      <w:r>
        <w:t>обеспечение информированности о ситуации в молодежной среде, интересах, проблемах через общение, тесное сотрудничество с прессой, ведение своей информационно-издательской деятельности;</w:t>
      </w:r>
    </w:p>
    <w:p w14:paraId="4B453A03" w14:textId="77777777" w:rsidR="007504D0" w:rsidRDefault="007504D0" w:rsidP="007504D0">
      <w:pPr>
        <w:pStyle w:val="ae"/>
        <w:widowControl w:val="0"/>
        <w:numPr>
          <w:ilvl w:val="0"/>
          <w:numId w:val="34"/>
        </w:numPr>
        <w:autoSpaceDE w:val="0"/>
        <w:autoSpaceDN w:val="0"/>
        <w:spacing w:before="0" w:after="0"/>
        <w:ind w:left="426"/>
        <w:contextualSpacing/>
        <w:jc w:val="both"/>
      </w:pPr>
      <w:r>
        <w:t>формирование лидерских качеств, организациях способностей обучающихся через организацию молодежных объединений и клубов и проведение разноплановых просветительских, спортивных, досуговых мероприятий;</w:t>
      </w:r>
    </w:p>
    <w:p w14:paraId="39CF5424" w14:textId="77777777" w:rsidR="007504D0" w:rsidRDefault="007504D0" w:rsidP="007504D0">
      <w:pPr>
        <w:pStyle w:val="ae"/>
        <w:widowControl w:val="0"/>
        <w:numPr>
          <w:ilvl w:val="0"/>
          <w:numId w:val="34"/>
        </w:numPr>
        <w:autoSpaceDE w:val="0"/>
        <w:autoSpaceDN w:val="0"/>
        <w:spacing w:before="0" w:after="0"/>
        <w:ind w:left="426"/>
        <w:contextualSpacing/>
        <w:jc w:val="both"/>
      </w:pPr>
      <w:r>
        <w:t xml:space="preserve">участие в реализации просветительских программ, поисковых, военно-исторических, спортивных клубах, молодежных объединениях, волонтерском движении; </w:t>
      </w:r>
    </w:p>
    <w:p w14:paraId="61DBB4C1" w14:textId="77777777" w:rsidR="007504D0" w:rsidRDefault="007504D0" w:rsidP="007504D0">
      <w:pPr>
        <w:pStyle w:val="ae"/>
        <w:widowControl w:val="0"/>
        <w:numPr>
          <w:ilvl w:val="0"/>
          <w:numId w:val="34"/>
        </w:numPr>
        <w:autoSpaceDE w:val="0"/>
        <w:autoSpaceDN w:val="0"/>
        <w:spacing w:before="0" w:after="0"/>
        <w:ind w:left="426"/>
        <w:contextualSpacing/>
        <w:jc w:val="both"/>
      </w:pPr>
      <w:r>
        <w:t>добровольческие инициативы по поддержке инвалидов и пожилых граждан.</w:t>
      </w:r>
    </w:p>
    <w:p w14:paraId="2C196BDE" w14:textId="77777777" w:rsidR="007504D0" w:rsidRDefault="007504D0" w:rsidP="00EF062D">
      <w:pPr>
        <w:spacing w:after="361" w:line="264" w:lineRule="auto"/>
        <w:ind w:left="72" w:firstLine="4"/>
        <w:jc w:val="both"/>
        <w:rPr>
          <w:rFonts w:ascii="Times New Roman" w:hAnsi="Times New Roman"/>
          <w:bCs/>
          <w:color w:val="000000"/>
          <w:sz w:val="26"/>
          <w:lang w:val="x-none" w:eastAsia="en-US"/>
        </w:rPr>
        <w:sectPr w:rsidR="007504D0" w:rsidSect="00B164AE">
          <w:footerReference w:type="even" r:id="rId14"/>
          <w:footerReference w:type="default" r:id="rId15"/>
          <w:pgSz w:w="11906" w:h="16838"/>
          <w:pgMar w:top="1134" w:right="1558" w:bottom="1134" w:left="1134" w:header="709" w:footer="709" w:gutter="0"/>
          <w:cols w:space="708"/>
          <w:docGrid w:linePitch="360"/>
        </w:sectPr>
      </w:pPr>
    </w:p>
    <w:p w14:paraId="3CF719AE" w14:textId="77777777" w:rsidR="00EF062D" w:rsidRPr="00EF062D" w:rsidRDefault="00EF062D" w:rsidP="00EF062D">
      <w:pPr>
        <w:spacing w:after="361" w:line="264" w:lineRule="auto"/>
        <w:ind w:left="72"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lastRenderedPageBreak/>
        <w:t>РАЗДЕЛ З. ОРГАНИЗАЦИОННЫЙ</w:t>
      </w:r>
    </w:p>
    <w:p w14:paraId="13345F96" w14:textId="77777777" w:rsidR="006D7F09" w:rsidRDefault="006D7F09" w:rsidP="006D7F09">
      <w:pPr>
        <w:numPr>
          <w:ilvl w:val="1"/>
          <w:numId w:val="35"/>
        </w:numPr>
        <w:spacing w:after="0" w:line="240" w:lineRule="auto"/>
        <w:ind w:left="0" w:firstLine="709"/>
        <w:contextualSpacing/>
        <w:jc w:val="both"/>
        <w:rPr>
          <w:rFonts w:ascii="Times New Roman" w:hAnsi="Times New Roman"/>
          <w:b/>
          <w:bCs/>
          <w:sz w:val="24"/>
          <w:szCs w:val="24"/>
        </w:rPr>
      </w:pPr>
      <w:bookmarkStart w:id="2" w:name="_TOC_250003"/>
      <w:r>
        <w:rPr>
          <w:rFonts w:ascii="Times New Roman" w:hAnsi="Times New Roman"/>
          <w:b/>
          <w:bCs/>
          <w:sz w:val="24"/>
          <w:szCs w:val="24"/>
        </w:rPr>
        <w:t xml:space="preserve">Кадровое </w:t>
      </w:r>
      <w:bookmarkEnd w:id="2"/>
      <w:r>
        <w:rPr>
          <w:rFonts w:ascii="Times New Roman" w:hAnsi="Times New Roman"/>
          <w:b/>
          <w:bCs/>
          <w:sz w:val="24"/>
          <w:szCs w:val="24"/>
        </w:rPr>
        <w:t>обеспечение</w:t>
      </w:r>
    </w:p>
    <w:p w14:paraId="5B43BF0E" w14:textId="77777777" w:rsidR="006D7F09" w:rsidRDefault="006D7F09" w:rsidP="006D7F09">
      <w:pPr>
        <w:spacing w:after="0" w:line="240" w:lineRule="auto"/>
        <w:ind w:firstLine="567"/>
        <w:contextualSpacing/>
        <w:jc w:val="both"/>
        <w:rPr>
          <w:rFonts w:ascii="Times New Roman" w:hAnsi="Times New Roman"/>
          <w:sz w:val="24"/>
          <w:szCs w:val="24"/>
        </w:rPr>
      </w:pPr>
      <w:proofErr w:type="gramStart"/>
      <w:r>
        <w:rPr>
          <w:rFonts w:ascii="Times New Roman" w:hAnsi="Times New Roman"/>
          <w:sz w:val="24"/>
          <w:szCs w:val="24"/>
        </w:rPr>
        <w:t>Для  реализации</w:t>
      </w:r>
      <w:proofErr w:type="gramEnd"/>
      <w:r>
        <w:rPr>
          <w:rFonts w:ascii="Times New Roman" w:hAnsi="Times New Roman"/>
          <w:sz w:val="24"/>
          <w:szCs w:val="24"/>
        </w:rPr>
        <w:t xml:space="preserve">  рабочей  программы  воспитания  ГБПОУ  РО «ТМПТ» имеется:</w:t>
      </w:r>
    </w:p>
    <w:p w14:paraId="51055374"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заместитель директора по учебно-воспитательной работе (организация, реализация, контроль, корректировка воспитательной деятельности, профориентации);</w:t>
      </w:r>
    </w:p>
    <w:p w14:paraId="545F5B09"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социальный педагог (обеспечивающий педагогическое сопровождение обучающихся);</w:t>
      </w:r>
    </w:p>
    <w:p w14:paraId="69345690"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педагог-психолог (обеспечивающий работу по психодиагностике, профилактике и </w:t>
      </w:r>
      <w:proofErr w:type="spellStart"/>
      <w:r>
        <w:rPr>
          <w:rFonts w:ascii="Times New Roman" w:hAnsi="Times New Roman"/>
          <w:sz w:val="24"/>
          <w:szCs w:val="24"/>
        </w:rPr>
        <w:t>психокоррекции</w:t>
      </w:r>
      <w:proofErr w:type="spellEnd"/>
      <w:r>
        <w:rPr>
          <w:rFonts w:ascii="Times New Roman" w:hAnsi="Times New Roman"/>
          <w:sz w:val="24"/>
          <w:szCs w:val="24"/>
        </w:rPr>
        <w:t xml:space="preserve"> обучающихся с отклоняющимся и </w:t>
      </w:r>
      <w:proofErr w:type="spellStart"/>
      <w:r>
        <w:rPr>
          <w:rFonts w:ascii="Times New Roman" w:hAnsi="Times New Roman"/>
          <w:sz w:val="24"/>
          <w:szCs w:val="24"/>
        </w:rPr>
        <w:t>девиантным</w:t>
      </w:r>
      <w:proofErr w:type="spellEnd"/>
      <w:r>
        <w:rPr>
          <w:rFonts w:ascii="Times New Roman" w:hAnsi="Times New Roman"/>
          <w:sz w:val="24"/>
          <w:szCs w:val="24"/>
        </w:rPr>
        <w:t xml:space="preserve"> поведением);</w:t>
      </w:r>
    </w:p>
    <w:p w14:paraId="17E9BA8A"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педагог организатор (обеспечивающий работу кружков, объединений по интересам, сопровождение талантливых обучающихся)</w:t>
      </w:r>
    </w:p>
    <w:p w14:paraId="7CA60D02"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классные руководители (обеспечивающие работу по сплочению и гармоничному функционированию студенческих групп);</w:t>
      </w:r>
    </w:p>
    <w:p w14:paraId="094DED82"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воспитатели общежитий (обеспечивающие работу по формированию и развитию основных культурно-бытовых навыков обучающихся, проживающих в общежитии);</w:t>
      </w:r>
    </w:p>
    <w:p w14:paraId="0D9D375F"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преподаватели (обеспечивают работу по формированию общих и профессиональных компетенций, личностных результатов);</w:t>
      </w:r>
    </w:p>
    <w:p w14:paraId="6361F241"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администрация техникума (обеспечивающая работу по планированию и контролю результатов воспитательной работы);</w:t>
      </w:r>
    </w:p>
    <w:p w14:paraId="3F97910A"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Советник директора по воспитанию (организация воспитательной деятельности по взаимодействию с детскими и молодежными общественными объединениями);</w:t>
      </w:r>
    </w:p>
    <w:p w14:paraId="34A3F5EA"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педагог-организатор ОБЖ (организация работы с допризывной молодежью, патриотическое воспитание);</w:t>
      </w:r>
    </w:p>
    <w:p w14:paraId="111DDE37"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руководитель физического воспитания (организация и проведение спортивных соревнований, игр; подготовка и сдача норм ВФСК ГТО, участие в спортивных мероприятиях различного уровня, организация работы спортивных секций);</w:t>
      </w:r>
    </w:p>
    <w:p w14:paraId="41E28D0B" w14:textId="77777777" w:rsidR="006D7F09" w:rsidRDefault="006D7F09" w:rsidP="006D7F09">
      <w:pPr>
        <w:numPr>
          <w:ilvl w:val="0"/>
          <w:numId w:val="33"/>
        </w:numPr>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библиотекарь (обеспечение литературой и учебниками учебный процесс, организация и проведения тематических мероприятий).</w:t>
      </w:r>
    </w:p>
    <w:p w14:paraId="2B49A727"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Ежегодно сотрудники и преподаватели проходят курсы повышения квалификации, профессиональную переподготовку по вопросам воспитания, а также профессионального сопровождения. Для реализации рабочей программы воспитания техникум укомплектован квалифицированными специалистами. Функционал сотрудников регламентируется требованиями профессиональных стандартов и ЕКС.</w:t>
      </w:r>
    </w:p>
    <w:p w14:paraId="439E59EF" w14:textId="77777777" w:rsidR="006D7F09" w:rsidRDefault="006D7F09" w:rsidP="006D7F09">
      <w:pPr>
        <w:spacing w:after="0" w:line="240" w:lineRule="auto"/>
        <w:ind w:left="709"/>
        <w:contextualSpacing/>
        <w:jc w:val="both"/>
        <w:rPr>
          <w:rFonts w:ascii="Times New Roman" w:hAnsi="Times New Roman"/>
          <w:sz w:val="24"/>
          <w:szCs w:val="24"/>
        </w:rPr>
      </w:pPr>
    </w:p>
    <w:p w14:paraId="2CED0CB4" w14:textId="77777777" w:rsidR="006D7F09" w:rsidRDefault="006D7F09" w:rsidP="006D7F09">
      <w:pPr>
        <w:numPr>
          <w:ilvl w:val="1"/>
          <w:numId w:val="35"/>
        </w:numPr>
        <w:spacing w:after="0" w:line="240" w:lineRule="auto"/>
        <w:ind w:left="0" w:firstLine="711"/>
        <w:contextualSpacing/>
        <w:rPr>
          <w:rFonts w:ascii="Times New Roman" w:hAnsi="Times New Roman"/>
          <w:b/>
          <w:bCs/>
          <w:sz w:val="24"/>
          <w:szCs w:val="24"/>
        </w:rPr>
      </w:pPr>
      <w:bookmarkStart w:id="3" w:name="_TOC_250002"/>
      <w:r>
        <w:rPr>
          <w:rFonts w:ascii="Times New Roman" w:hAnsi="Times New Roman"/>
          <w:b/>
          <w:bCs/>
          <w:sz w:val="24"/>
          <w:szCs w:val="24"/>
        </w:rPr>
        <w:t xml:space="preserve">Нормативно-методическое </w:t>
      </w:r>
      <w:bookmarkEnd w:id="3"/>
      <w:r>
        <w:rPr>
          <w:rFonts w:ascii="Times New Roman" w:hAnsi="Times New Roman"/>
          <w:b/>
          <w:bCs/>
          <w:sz w:val="24"/>
          <w:szCs w:val="24"/>
        </w:rPr>
        <w:t>обеспечение</w:t>
      </w:r>
    </w:p>
    <w:p w14:paraId="1D0D17EE" w14:textId="77777777" w:rsidR="006D7F09" w:rsidRDefault="006D7F09" w:rsidP="006D7F09">
      <w:pPr>
        <w:spacing w:after="0" w:line="240" w:lineRule="auto"/>
        <w:ind w:firstLine="709"/>
        <w:contextualSpacing/>
        <w:jc w:val="both"/>
        <w:rPr>
          <w:rFonts w:ascii="Times New Roman" w:hAnsi="Times New Roman"/>
          <w:b/>
          <w:sz w:val="24"/>
          <w:szCs w:val="24"/>
        </w:rPr>
      </w:pPr>
    </w:p>
    <w:p w14:paraId="1A5BC454"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Обеспечение эффективной профессионального воспитания требует использования современных технологий, обеспечивающих развитие личности и становление индивидуальности, проведения соответствующего мониторинга результативности воспитательной работы, повышение квалификации педагогов по вопросам профессионального воспитания.</w:t>
      </w:r>
    </w:p>
    <w:p w14:paraId="4D878D34"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Рабочая программа воспитания разработана с учетом требований ФГОС СПО. С учетом высокой динамики изменения общественного, технологического и профессионального контекста реализации. Мероприятия по реализации методического обеспечения предполагают:</w:t>
      </w:r>
    </w:p>
    <w:p w14:paraId="6440D0B1" w14:textId="77777777" w:rsidR="006D7F09" w:rsidRDefault="006D7F09" w:rsidP="006D7F09">
      <w:pPr>
        <w:numPr>
          <w:ilvl w:val="0"/>
          <w:numId w:val="36"/>
        </w:numPr>
        <w:spacing w:after="0" w:line="240" w:lineRule="auto"/>
        <w:contextualSpacing/>
        <w:jc w:val="both"/>
        <w:rPr>
          <w:rFonts w:ascii="Times New Roman" w:hAnsi="Times New Roman"/>
          <w:sz w:val="24"/>
          <w:szCs w:val="24"/>
        </w:rPr>
      </w:pPr>
      <w:r>
        <w:rPr>
          <w:rFonts w:ascii="Times New Roman" w:hAnsi="Times New Roman"/>
          <w:sz w:val="24"/>
          <w:szCs w:val="24"/>
        </w:rPr>
        <w:t>индивидуальные и групповые консультации для классных руководителей по планированию работы, внедрению воспитательных технологий;</w:t>
      </w:r>
    </w:p>
    <w:p w14:paraId="2592F71C" w14:textId="77777777" w:rsidR="006D7F09" w:rsidRDefault="006D7F09" w:rsidP="006D7F09">
      <w:pPr>
        <w:numPr>
          <w:ilvl w:val="0"/>
          <w:numId w:val="36"/>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участие в проведении педагогических советов, конференций, семинаров, методических дней, педагогических мастерских, проблемных обсуждений с педагогами техникума;</w:t>
      </w:r>
    </w:p>
    <w:p w14:paraId="121EBABA" w14:textId="77777777" w:rsidR="006D7F09" w:rsidRDefault="006D7F09" w:rsidP="006D7F09">
      <w:pPr>
        <w:numPr>
          <w:ilvl w:val="0"/>
          <w:numId w:val="36"/>
        </w:numPr>
        <w:spacing w:after="0" w:line="240" w:lineRule="auto"/>
        <w:contextualSpacing/>
        <w:jc w:val="both"/>
        <w:rPr>
          <w:rFonts w:ascii="Times New Roman" w:hAnsi="Times New Roman"/>
          <w:sz w:val="24"/>
          <w:szCs w:val="24"/>
        </w:rPr>
      </w:pPr>
      <w:r>
        <w:rPr>
          <w:rFonts w:ascii="Times New Roman" w:hAnsi="Times New Roman"/>
          <w:sz w:val="24"/>
          <w:szCs w:val="24"/>
        </w:rPr>
        <w:t>выпуск методических изданий о деятельности воспитательной службы, классных руководителей;</w:t>
      </w:r>
    </w:p>
    <w:p w14:paraId="3FEE24F9" w14:textId="77777777" w:rsidR="006D7F09" w:rsidRDefault="006D7F09" w:rsidP="006D7F09">
      <w:pPr>
        <w:numPr>
          <w:ilvl w:val="0"/>
          <w:numId w:val="36"/>
        </w:numPr>
        <w:spacing w:after="0" w:line="240" w:lineRule="auto"/>
        <w:contextualSpacing/>
        <w:jc w:val="both"/>
        <w:rPr>
          <w:rFonts w:ascii="Times New Roman" w:hAnsi="Times New Roman"/>
          <w:sz w:val="24"/>
          <w:szCs w:val="24"/>
        </w:rPr>
      </w:pPr>
      <w:r>
        <w:rPr>
          <w:rFonts w:ascii="Times New Roman" w:hAnsi="Times New Roman"/>
          <w:sz w:val="24"/>
          <w:szCs w:val="24"/>
        </w:rPr>
        <w:t>организация и проведение выставок по вопросам воспитания;</w:t>
      </w:r>
    </w:p>
    <w:p w14:paraId="2E0D2F29" w14:textId="77777777" w:rsidR="006D7F09" w:rsidRDefault="006D7F09" w:rsidP="006D7F09">
      <w:pPr>
        <w:numPr>
          <w:ilvl w:val="0"/>
          <w:numId w:val="36"/>
        </w:numPr>
        <w:spacing w:after="0" w:line="240" w:lineRule="auto"/>
        <w:contextualSpacing/>
        <w:jc w:val="both"/>
        <w:rPr>
          <w:rFonts w:ascii="Times New Roman" w:hAnsi="Times New Roman"/>
          <w:sz w:val="24"/>
          <w:szCs w:val="24"/>
        </w:rPr>
      </w:pPr>
      <w:r>
        <w:rPr>
          <w:rFonts w:ascii="Times New Roman" w:hAnsi="Times New Roman"/>
          <w:sz w:val="24"/>
          <w:szCs w:val="24"/>
        </w:rPr>
        <w:t>создание базы данных информационной и методической литературы по проблемам профессионального воспитания;</w:t>
      </w:r>
    </w:p>
    <w:p w14:paraId="4AD71568" w14:textId="77777777" w:rsidR="006D7F09" w:rsidRDefault="006D7F09" w:rsidP="006D7F09">
      <w:pPr>
        <w:numPr>
          <w:ilvl w:val="0"/>
          <w:numId w:val="36"/>
        </w:numPr>
        <w:spacing w:after="0" w:line="240" w:lineRule="auto"/>
        <w:contextualSpacing/>
        <w:jc w:val="both"/>
        <w:rPr>
          <w:rFonts w:ascii="Times New Roman" w:hAnsi="Times New Roman"/>
          <w:sz w:val="24"/>
          <w:szCs w:val="24"/>
        </w:rPr>
      </w:pPr>
      <w:r>
        <w:rPr>
          <w:rFonts w:ascii="Times New Roman" w:hAnsi="Times New Roman"/>
          <w:sz w:val="24"/>
          <w:szCs w:val="24"/>
        </w:rPr>
        <w:t>популяризация инновационного опыта через семинары, круглые столы.</w:t>
      </w:r>
    </w:p>
    <w:p w14:paraId="385D04A2"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Различные аспекты воспитательной работы отражены в локальных актах техникума:</w:t>
      </w:r>
    </w:p>
    <w:p w14:paraId="63878A20" w14:textId="77777777" w:rsidR="006D7F09" w:rsidRDefault="006D7F09" w:rsidP="006D7F09">
      <w:pPr>
        <w:numPr>
          <w:ilvl w:val="0"/>
          <w:numId w:val="37"/>
        </w:numPr>
        <w:spacing w:after="0" w:line="240" w:lineRule="auto"/>
        <w:jc w:val="both"/>
        <w:rPr>
          <w:rFonts w:ascii="Times New Roman" w:hAnsi="Times New Roman" w:cstheme="minorBidi"/>
          <w:iCs/>
          <w:sz w:val="24"/>
          <w:szCs w:val="24"/>
        </w:rPr>
      </w:pPr>
      <w:r>
        <w:rPr>
          <w:rFonts w:ascii="Times New Roman" w:hAnsi="Times New Roman"/>
          <w:iCs/>
          <w:sz w:val="24"/>
          <w:szCs w:val="24"/>
        </w:rPr>
        <w:t>Положение о Попечительском Совете ГБПОУ РО «ТМПТ».</w:t>
      </w:r>
    </w:p>
    <w:p w14:paraId="61CACE35"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Положение о Совете профилактики правонарушений ГБПОУ РО «ТМПТ».</w:t>
      </w:r>
    </w:p>
    <w:p w14:paraId="3C55A643"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Положение об организации питания обучающихся в ГБПОУ РО «ТМПТ».</w:t>
      </w:r>
    </w:p>
    <w:p w14:paraId="3CD83E78"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Положение об общежитии ГБПОУ РО «ТМПТ».</w:t>
      </w:r>
    </w:p>
    <w:p w14:paraId="4EE14B2C" w14:textId="77777777" w:rsidR="006D7F09" w:rsidRDefault="006D7F09" w:rsidP="006D7F09">
      <w:pPr>
        <w:numPr>
          <w:ilvl w:val="0"/>
          <w:numId w:val="37"/>
        </w:numPr>
        <w:spacing w:after="0" w:line="240" w:lineRule="auto"/>
        <w:jc w:val="both"/>
        <w:rPr>
          <w:rFonts w:ascii="Times New Roman" w:hAnsi="Times New Roman"/>
          <w:iCs/>
          <w:sz w:val="24"/>
          <w:szCs w:val="24"/>
          <w:u w:val="single"/>
        </w:rPr>
      </w:pPr>
      <w:r>
        <w:rPr>
          <w:rFonts w:ascii="Times New Roman" w:hAnsi="Times New Roman"/>
          <w:iCs/>
          <w:sz w:val="24"/>
          <w:szCs w:val="24"/>
        </w:rPr>
        <w:t xml:space="preserve">Положение о родительском Совете ГБПОУ РО «ТМПТ». </w:t>
      </w:r>
    </w:p>
    <w:p w14:paraId="340DBF10"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 xml:space="preserve">Положение о студенческом спортивном клубе в ГБПОУ РО «ТМПТ». </w:t>
      </w:r>
    </w:p>
    <w:p w14:paraId="0E6787C1" w14:textId="77777777" w:rsidR="006D7F09" w:rsidRDefault="006D7F09" w:rsidP="006D7F09">
      <w:pPr>
        <w:numPr>
          <w:ilvl w:val="0"/>
          <w:numId w:val="37"/>
        </w:numPr>
        <w:spacing w:after="0" w:line="240" w:lineRule="auto"/>
        <w:jc w:val="both"/>
        <w:rPr>
          <w:rFonts w:ascii="Times New Roman" w:hAnsi="Times New Roman"/>
          <w:bCs/>
          <w:iCs/>
          <w:sz w:val="24"/>
          <w:szCs w:val="24"/>
        </w:rPr>
      </w:pPr>
      <w:r>
        <w:rPr>
          <w:rFonts w:ascii="Times New Roman" w:hAnsi="Times New Roman"/>
          <w:iCs/>
          <w:sz w:val="24"/>
          <w:szCs w:val="24"/>
        </w:rPr>
        <w:t xml:space="preserve">Положение о </w:t>
      </w:r>
      <w:r>
        <w:rPr>
          <w:rFonts w:ascii="Times New Roman" w:hAnsi="Times New Roman"/>
          <w:bCs/>
          <w:iCs/>
          <w:sz w:val="24"/>
          <w:szCs w:val="24"/>
        </w:rPr>
        <w:t xml:space="preserve">комиссии по урегулированию споров между участниками образовательных отношений </w:t>
      </w:r>
      <w:r>
        <w:rPr>
          <w:rFonts w:ascii="Times New Roman" w:hAnsi="Times New Roman"/>
          <w:iCs/>
          <w:sz w:val="24"/>
          <w:szCs w:val="24"/>
          <w:lang w:bidi="ru-RU"/>
        </w:rPr>
        <w:t xml:space="preserve">в ГБПОУ РО «ТМПТ». </w:t>
      </w:r>
    </w:p>
    <w:p w14:paraId="34CFC0C5"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Положение о порядке зачисления на полное государственное обеспечение и предоставления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в период обучения в ГБПОУ РО «ТМПТ».</w:t>
      </w:r>
    </w:p>
    <w:p w14:paraId="21230E40"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 xml:space="preserve">Положение о порядке обеспечения предметами личной детей-сирот и детей, оставшихся без попечения родителей, лиц из числа детей-сирот и детей, оставшихся без попечения родителей в ГБПОУ РО «ТМПТ». </w:t>
      </w:r>
      <w:r>
        <w:rPr>
          <w:rFonts w:ascii="Times New Roman" w:hAnsi="Times New Roman"/>
          <w:iCs/>
          <w:sz w:val="24"/>
          <w:szCs w:val="24"/>
          <w:u w:val="single"/>
        </w:rPr>
        <w:t xml:space="preserve"> </w:t>
      </w:r>
    </w:p>
    <w:p w14:paraId="58E66811"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 xml:space="preserve">Положение о правилах внутреннего распорядка для обучающихся ГБПОУ РО «ТМПТ». </w:t>
      </w:r>
    </w:p>
    <w:p w14:paraId="1A334492"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 xml:space="preserve">Положение об организации общественно-полезного труда обучающихся ГБПОУ РО «ТМПТ». </w:t>
      </w:r>
      <w:r>
        <w:rPr>
          <w:rFonts w:ascii="Times New Roman" w:hAnsi="Times New Roman"/>
          <w:iCs/>
          <w:sz w:val="24"/>
          <w:szCs w:val="24"/>
          <w:u w:val="single"/>
        </w:rPr>
        <w:t xml:space="preserve"> </w:t>
      </w:r>
    </w:p>
    <w:p w14:paraId="3BDA5A33"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Положение о порядке реализации права детей-сирот, детей, оставшихся без попечения родителей, лиц из числа детей-сирот и детей, оставшихся без попечения родителей, обучающихся в ГБПОУ РО «ТМПТ» на бесплатный проезд.</w:t>
      </w:r>
      <w:r>
        <w:rPr>
          <w:rFonts w:ascii="Times New Roman" w:hAnsi="Times New Roman"/>
          <w:iCs/>
          <w:sz w:val="24"/>
          <w:szCs w:val="24"/>
          <w:u w:val="single"/>
        </w:rPr>
        <w:t xml:space="preserve"> </w:t>
      </w:r>
    </w:p>
    <w:p w14:paraId="42C3231B"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 xml:space="preserve">Положение о классных информационных часах в ГБПОУ РО «ТМПТ». </w:t>
      </w:r>
      <w:r>
        <w:rPr>
          <w:rFonts w:ascii="Times New Roman" w:hAnsi="Times New Roman"/>
          <w:iCs/>
          <w:sz w:val="24"/>
          <w:szCs w:val="24"/>
          <w:u w:val="single"/>
        </w:rPr>
        <w:t xml:space="preserve"> </w:t>
      </w:r>
    </w:p>
    <w:p w14:paraId="53268EB6"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Положение о порядке посещения обучающимися по их выбору мероприятий, не предусмотренных учебным планом ГБПОУ РО «ТМПТ».</w:t>
      </w:r>
    </w:p>
    <w:p w14:paraId="093DB609"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Положение о порядке действия должностных лиц ГБПОУ РО «ТМПТ» при установлении факта самовольного ухода несовершеннолетних из общежития.</w:t>
      </w:r>
    </w:p>
    <w:p w14:paraId="1F7D298C"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Порядок выявления и сопровождения обучающихся, находящихся в кризисном состоянии, имеющих признаки суицидального поведения в ГБПОУ РО «ТМПТ».</w:t>
      </w:r>
    </w:p>
    <w:p w14:paraId="1FAFB521"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Порядок действий администрации образовательной организации в случае суицида/суицидальной попытки обучающегося в ГБПОУ РО «ТМПТ».</w:t>
      </w:r>
    </w:p>
    <w:p w14:paraId="32C48197" w14:textId="77777777" w:rsidR="006D7F09" w:rsidRDefault="006D7F09" w:rsidP="006D7F09">
      <w:pPr>
        <w:numPr>
          <w:ilvl w:val="0"/>
          <w:numId w:val="37"/>
        </w:numPr>
        <w:spacing w:after="0" w:line="240" w:lineRule="auto"/>
        <w:jc w:val="both"/>
        <w:rPr>
          <w:rFonts w:ascii="Times New Roman" w:hAnsi="Times New Roman"/>
          <w:iCs/>
          <w:sz w:val="24"/>
          <w:szCs w:val="24"/>
        </w:rPr>
      </w:pPr>
      <w:r>
        <w:rPr>
          <w:rFonts w:ascii="Times New Roman" w:hAnsi="Times New Roman"/>
          <w:iCs/>
          <w:sz w:val="24"/>
          <w:szCs w:val="24"/>
        </w:rPr>
        <w:t>Положение о требованиях к одежде и внешнему виду обучающихся в ГБПОУ РО «ТМПТ».</w:t>
      </w:r>
    </w:p>
    <w:p w14:paraId="37AC4616" w14:textId="77777777" w:rsidR="006D7F09" w:rsidRDefault="006D7F09" w:rsidP="006D7F09">
      <w:pPr>
        <w:spacing w:after="0" w:line="240" w:lineRule="auto"/>
        <w:ind w:firstLine="709"/>
        <w:contextualSpacing/>
        <w:jc w:val="both"/>
        <w:rPr>
          <w:rFonts w:ascii="Times New Roman" w:hAnsi="Times New Roman"/>
          <w:sz w:val="24"/>
          <w:szCs w:val="24"/>
        </w:rPr>
      </w:pPr>
    </w:p>
    <w:p w14:paraId="670997BA" w14:textId="77777777" w:rsidR="006D7F09" w:rsidRDefault="006D7F09" w:rsidP="006D7F09">
      <w:pPr>
        <w:spacing w:after="0" w:line="240" w:lineRule="auto"/>
        <w:ind w:firstLine="709"/>
        <w:contextualSpacing/>
        <w:jc w:val="both"/>
        <w:rPr>
          <w:rFonts w:ascii="Times New Roman" w:hAnsi="Times New Roman"/>
          <w:sz w:val="24"/>
          <w:szCs w:val="24"/>
        </w:rPr>
      </w:pPr>
    </w:p>
    <w:p w14:paraId="760E9D53" w14:textId="77777777" w:rsidR="006D7F09" w:rsidRDefault="006D7F09" w:rsidP="006D7F09">
      <w:pPr>
        <w:numPr>
          <w:ilvl w:val="1"/>
          <w:numId w:val="35"/>
        </w:numPr>
        <w:spacing w:after="0" w:line="240" w:lineRule="auto"/>
        <w:ind w:left="0" w:firstLine="709"/>
        <w:contextualSpacing/>
        <w:jc w:val="both"/>
        <w:rPr>
          <w:rFonts w:ascii="Times New Roman" w:hAnsi="Times New Roman"/>
          <w:b/>
          <w:bCs/>
          <w:sz w:val="24"/>
          <w:szCs w:val="24"/>
        </w:rPr>
      </w:pPr>
      <w:bookmarkStart w:id="4" w:name="_TOC_250001"/>
      <w:r>
        <w:rPr>
          <w:rFonts w:ascii="Times New Roman" w:hAnsi="Times New Roman"/>
          <w:b/>
          <w:bCs/>
          <w:sz w:val="24"/>
          <w:szCs w:val="24"/>
        </w:rPr>
        <w:t xml:space="preserve">Требования к условиям работы с обучающимися с </w:t>
      </w:r>
      <w:bookmarkEnd w:id="4"/>
      <w:r>
        <w:rPr>
          <w:rFonts w:ascii="Times New Roman" w:hAnsi="Times New Roman"/>
          <w:b/>
          <w:bCs/>
          <w:sz w:val="24"/>
          <w:szCs w:val="24"/>
        </w:rPr>
        <w:t>особыми образовательными потребностями</w:t>
      </w:r>
    </w:p>
    <w:p w14:paraId="29B6626E"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техникуме создаются надлежащие материально-технические условия, обеспечивающие возможность для беспрепятственного доступа лиц с недостатками физического и психического развития в здания и помещения образовательного учреждения включая: </w:t>
      </w:r>
      <w:r>
        <w:rPr>
          <w:rFonts w:ascii="Times New Roman" w:hAnsi="Times New Roman"/>
          <w:sz w:val="24"/>
          <w:szCs w:val="24"/>
        </w:rPr>
        <w:lastRenderedPageBreak/>
        <w:t xml:space="preserve">пандусы, поручни, распашные </w:t>
      </w:r>
      <w:proofErr w:type="gramStart"/>
      <w:r>
        <w:rPr>
          <w:rFonts w:ascii="Times New Roman" w:hAnsi="Times New Roman"/>
          <w:sz w:val="24"/>
          <w:szCs w:val="24"/>
        </w:rPr>
        <w:t>двери,  специально</w:t>
      </w:r>
      <w:proofErr w:type="gramEnd"/>
      <w:r>
        <w:rPr>
          <w:rFonts w:ascii="Times New Roman" w:hAnsi="Times New Roman"/>
          <w:sz w:val="24"/>
          <w:szCs w:val="24"/>
        </w:rPr>
        <w:t xml:space="preserve"> оборудованные учебные места, специализированное учебное оборудование, специально оборудованные санитарно-гигиенические помещения. Помещения оснащены предупредительной информацией, обустройство информирующих обозначений помещений.</w:t>
      </w:r>
    </w:p>
    <w:p w14:paraId="54EAD161"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Содержание образования и условия организации обучения и воспитания обучающихся с инвалидностью определяются в соответствии с адаптированными образовательными программами среднего профессионального образования ППКРС, ППССЗ.</w:t>
      </w:r>
    </w:p>
    <w:p w14:paraId="4F6F51A6"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При получении образования в техникуме инвалиды пользуются электронными библиотечными системами с адаптированными версиями сайта для слабовидящих.</w:t>
      </w:r>
    </w:p>
    <w:p w14:paraId="7C9C3E38"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целях доступности получения среднего профессионального образования инвалидами и обучающимися с ограниченными возможностями здоровья в техникуме обеспечивается:</w:t>
      </w:r>
    </w:p>
    <w:p w14:paraId="110BE049"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адаптация официального сайта в сети Интернет с учетом особых потребностей инвалидов по зрению;</w:t>
      </w:r>
    </w:p>
    <w:p w14:paraId="0FA80067"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размещение в доступных для слабовидящих местах в адаптированной форме справочной информации о расписании учебных занятий, консультаций и экзаменов;</w:t>
      </w:r>
    </w:p>
    <w:p w14:paraId="3B242584" w14:textId="77777777" w:rsidR="006D7F09" w:rsidRDefault="006D7F09" w:rsidP="006D7F09">
      <w:pPr>
        <w:spacing w:after="0" w:line="240" w:lineRule="auto"/>
        <w:ind w:firstLine="709"/>
        <w:contextualSpacing/>
        <w:jc w:val="both"/>
        <w:rPr>
          <w:rFonts w:asciiTheme="minorHAnsi" w:hAnsiTheme="minorHAnsi" w:cstheme="minorBidi"/>
        </w:rPr>
      </w:pPr>
      <w:r>
        <w:rPr>
          <w:rFonts w:ascii="Times New Roman" w:hAnsi="Times New Roman"/>
          <w:sz w:val="24"/>
          <w:szCs w:val="24"/>
        </w:rPr>
        <w:t>- обеспечение выпуска альтернативных форматов печатных материалов (крупный шрифт);</w:t>
      </w:r>
      <w:r>
        <w:t xml:space="preserve"> </w:t>
      </w:r>
    </w:p>
    <w:p w14:paraId="74C01855"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обеспечение для обучающихся, имеющих нарушения опорно-двигательного аппарата возможностей беспрепятственного доступа в учебные помещения, столовую, туалетные комнаты и другие помещения техникума;</w:t>
      </w:r>
    </w:p>
    <w:p w14:paraId="08727DDA"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правовое консультирование обучающихся;</w:t>
      </w:r>
    </w:p>
    <w:p w14:paraId="2B52C92C"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содействие в трудоустройстве.</w:t>
      </w:r>
    </w:p>
    <w:p w14:paraId="21FC6092" w14:textId="77777777" w:rsidR="006D7F09" w:rsidRDefault="006D7F09" w:rsidP="006D7F09">
      <w:pPr>
        <w:spacing w:after="0" w:line="240" w:lineRule="auto"/>
        <w:contextualSpacing/>
        <w:jc w:val="both"/>
        <w:rPr>
          <w:rFonts w:ascii="Times New Roman" w:hAnsi="Times New Roman"/>
          <w:b/>
          <w:bCs/>
          <w:sz w:val="24"/>
          <w:szCs w:val="24"/>
        </w:rPr>
      </w:pPr>
    </w:p>
    <w:p w14:paraId="6A1194BB" w14:textId="77777777" w:rsidR="006D7F09" w:rsidRDefault="006D7F09" w:rsidP="006D7F09">
      <w:pPr>
        <w:spacing w:after="0" w:line="240" w:lineRule="auto"/>
        <w:contextualSpacing/>
        <w:jc w:val="both"/>
        <w:rPr>
          <w:rFonts w:ascii="Times New Roman" w:hAnsi="Times New Roman"/>
          <w:b/>
          <w:bCs/>
          <w:sz w:val="24"/>
          <w:szCs w:val="24"/>
        </w:rPr>
      </w:pPr>
      <w:r>
        <w:rPr>
          <w:rFonts w:ascii="Times New Roman" w:hAnsi="Times New Roman"/>
          <w:b/>
          <w:bCs/>
          <w:sz w:val="24"/>
          <w:szCs w:val="24"/>
        </w:rPr>
        <w:t>3.4 Система поощрения профессиональной успешности и проявлений активной жизненной позиции обучающихся</w:t>
      </w:r>
    </w:p>
    <w:p w14:paraId="3F83C604" w14:textId="77777777" w:rsidR="006D7F09" w:rsidRDefault="006D7F09" w:rsidP="006D7F09">
      <w:pPr>
        <w:spacing w:after="0" w:line="240" w:lineRule="auto"/>
        <w:ind w:firstLine="709"/>
        <w:contextualSpacing/>
        <w:jc w:val="both"/>
        <w:rPr>
          <w:rFonts w:ascii="Times New Roman" w:hAnsi="Times New Roman"/>
          <w:b/>
          <w:sz w:val="24"/>
          <w:szCs w:val="24"/>
        </w:rPr>
      </w:pPr>
    </w:p>
    <w:p w14:paraId="3D505980"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6993DD31" w14:textId="18E92FAB" w:rsidR="00C71470" w:rsidRDefault="006D7F09" w:rsidP="00C71470">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Порядок и система применения мер морального и материального поощрения обучающихся определяе</w:t>
      </w:r>
      <w:r w:rsidR="00C71470">
        <w:rPr>
          <w:rFonts w:ascii="Times New Roman" w:hAnsi="Times New Roman"/>
          <w:sz w:val="24"/>
          <w:szCs w:val="24"/>
        </w:rPr>
        <w:t>тся положением техникума «О</w:t>
      </w:r>
      <w:r w:rsidR="00C71470">
        <w:rPr>
          <w:rFonts w:ascii="Times New Roman" w:hAnsi="Times New Roman"/>
          <w:bCs/>
          <w:sz w:val="24"/>
          <w:szCs w:val="24"/>
        </w:rPr>
        <w:t xml:space="preserve"> </w:t>
      </w:r>
      <w:r w:rsidR="00C71470">
        <w:rPr>
          <w:rFonts w:ascii="Times New Roman" w:hAnsi="Times New Roman"/>
          <w:bCs/>
          <w:iCs/>
          <w:sz w:val="24"/>
          <w:szCs w:val="24"/>
        </w:rPr>
        <w:t>порядке назначения государственной академической стипендии и государственной социальной стипендии студентам (обучающимся), обучающихся по очной форме обучения за сет бюджетных ассигнований областного бюджета в ГБПОУ РО «ТМПТ»</w:t>
      </w:r>
      <w:r w:rsidR="00C71470">
        <w:rPr>
          <w:rFonts w:ascii="Times New Roman" w:hAnsi="Times New Roman"/>
          <w:sz w:val="24"/>
          <w:szCs w:val="24"/>
        </w:rPr>
        <w:t>.</w:t>
      </w:r>
    </w:p>
    <w:p w14:paraId="131F4B22"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Обучающиеся поощряются за:</w:t>
      </w:r>
    </w:p>
    <w:p w14:paraId="329224FA" w14:textId="77777777" w:rsidR="006D7F09" w:rsidRDefault="006D7F09" w:rsidP="006D7F09">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участие и победу в творческих конкурсах, фестивалях, выставках, мероприятиях;</w:t>
      </w:r>
    </w:p>
    <w:p w14:paraId="2BA16B8E" w14:textId="77777777" w:rsidR="006D7F09" w:rsidRDefault="006D7F09" w:rsidP="006D7F09">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поднятие престижа техникума на международных, всероссийских, региональных, областных творческих проектах (конкурах, фестивалях, конференциях, выставках);</w:t>
      </w:r>
    </w:p>
    <w:p w14:paraId="6AA7ED2B" w14:textId="77777777" w:rsidR="006D7F09" w:rsidRDefault="006D7F09" w:rsidP="006D7F09">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общественно-полезную деятельность и добровольный труд на благо техникума и социума;</w:t>
      </w:r>
    </w:p>
    <w:p w14:paraId="47426882" w14:textId="77777777" w:rsidR="006D7F09" w:rsidRDefault="006D7F09" w:rsidP="006D7F09">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благородные высоконравственные поступки. </w:t>
      </w:r>
    </w:p>
    <w:p w14:paraId="59B00D8E" w14:textId="77777777" w:rsidR="006D7F09" w:rsidRDefault="006D7F09" w:rsidP="006D7F09">
      <w:pPr>
        <w:spacing w:after="0" w:line="240" w:lineRule="auto"/>
        <w:ind w:left="1260"/>
        <w:contextualSpacing/>
        <w:jc w:val="both"/>
        <w:rPr>
          <w:rFonts w:ascii="Times New Roman" w:hAnsi="Times New Roman"/>
          <w:sz w:val="24"/>
          <w:szCs w:val="24"/>
        </w:rPr>
      </w:pPr>
      <w:r>
        <w:rPr>
          <w:rFonts w:ascii="Times New Roman" w:hAnsi="Times New Roman"/>
          <w:sz w:val="24"/>
          <w:szCs w:val="24"/>
        </w:rPr>
        <w:t>Техникум применяет следующие виды поощрений:</w:t>
      </w:r>
    </w:p>
    <w:p w14:paraId="5204E19E" w14:textId="77777777" w:rsidR="006D7F09" w:rsidRDefault="006D7F09" w:rsidP="006D7F09">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поощрение грамотой за успехи в учебной/</w:t>
      </w:r>
      <w:proofErr w:type="spellStart"/>
      <w:r>
        <w:rPr>
          <w:rFonts w:ascii="Times New Roman" w:hAnsi="Times New Roman"/>
          <w:sz w:val="24"/>
          <w:szCs w:val="24"/>
        </w:rPr>
        <w:t>внеучебной</w:t>
      </w:r>
      <w:proofErr w:type="spellEnd"/>
      <w:r>
        <w:rPr>
          <w:rFonts w:ascii="Times New Roman" w:hAnsi="Times New Roman"/>
          <w:sz w:val="24"/>
          <w:szCs w:val="24"/>
        </w:rPr>
        <w:t xml:space="preserve"> деятельности;</w:t>
      </w:r>
    </w:p>
    <w:p w14:paraId="20504CDB" w14:textId="77777777" w:rsidR="006D7F09" w:rsidRDefault="006D7F09" w:rsidP="006D7F09">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поощрение дипломом, грамотой, благодарственным письмом за призовые места в творческих проектах и мероприятиях в техникуме и за его пределами;</w:t>
      </w:r>
    </w:p>
    <w:p w14:paraId="43A13AF6" w14:textId="77777777" w:rsidR="006D7F09" w:rsidRDefault="006D7F09" w:rsidP="006D7F09">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t>поощрение благодарственным письмом родителей (законных представителей) обучающихся;</w:t>
      </w:r>
    </w:p>
    <w:p w14:paraId="1B5FBB32" w14:textId="77777777" w:rsidR="006D7F09" w:rsidRDefault="006D7F09" w:rsidP="006D7F09">
      <w:pPr>
        <w:numPr>
          <w:ilvl w:val="0"/>
          <w:numId w:val="38"/>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ходатайство о поощрении обучающегося в вышестоящие органы.</w:t>
      </w:r>
    </w:p>
    <w:p w14:paraId="429D401C"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 повышенные стипендии, выдвижение талантливых обучающихся техникума на губернаторскую и правительственную стипендии.</w:t>
      </w:r>
    </w:p>
    <w:p w14:paraId="25B14EEF" w14:textId="77777777" w:rsidR="006D7F09" w:rsidRDefault="006D7F09" w:rsidP="006D7F09">
      <w:pPr>
        <w:spacing w:after="0" w:line="240" w:lineRule="auto"/>
        <w:ind w:firstLine="709"/>
        <w:contextualSpacing/>
        <w:jc w:val="both"/>
        <w:rPr>
          <w:rFonts w:ascii="Times New Roman" w:hAnsi="Times New Roman"/>
          <w:sz w:val="24"/>
          <w:szCs w:val="24"/>
        </w:rPr>
      </w:pPr>
    </w:p>
    <w:p w14:paraId="1E2DFBB8" w14:textId="77777777" w:rsidR="006D7F09" w:rsidRDefault="006D7F09" w:rsidP="006D7F09">
      <w:pPr>
        <w:spacing w:after="0" w:line="240" w:lineRule="auto"/>
        <w:ind w:firstLine="709"/>
        <w:contextualSpacing/>
        <w:rPr>
          <w:rFonts w:ascii="Times New Roman" w:hAnsi="Times New Roman"/>
          <w:b/>
          <w:bCs/>
          <w:sz w:val="24"/>
          <w:szCs w:val="24"/>
        </w:rPr>
      </w:pPr>
      <w:bookmarkStart w:id="5" w:name="_TOC_250000"/>
      <w:r>
        <w:rPr>
          <w:rFonts w:ascii="Times New Roman" w:hAnsi="Times New Roman"/>
          <w:b/>
          <w:bCs/>
          <w:sz w:val="24"/>
          <w:szCs w:val="24"/>
        </w:rPr>
        <w:t xml:space="preserve">3.5. Анализ воспитательного </w:t>
      </w:r>
      <w:bookmarkEnd w:id="5"/>
      <w:r>
        <w:rPr>
          <w:rFonts w:ascii="Times New Roman" w:hAnsi="Times New Roman"/>
          <w:b/>
          <w:bCs/>
          <w:sz w:val="24"/>
          <w:szCs w:val="24"/>
        </w:rPr>
        <w:t>процесса</w:t>
      </w:r>
    </w:p>
    <w:p w14:paraId="651E93F7" w14:textId="77777777" w:rsidR="006D7F09" w:rsidRDefault="006D7F09" w:rsidP="006D7F09">
      <w:pPr>
        <w:spacing w:after="0" w:line="240" w:lineRule="auto"/>
        <w:ind w:firstLine="709"/>
        <w:contextualSpacing/>
        <w:jc w:val="both"/>
        <w:rPr>
          <w:rFonts w:ascii="Times New Roman" w:hAnsi="Times New Roman"/>
          <w:b/>
          <w:sz w:val="24"/>
          <w:szCs w:val="24"/>
        </w:rPr>
      </w:pPr>
    </w:p>
    <w:p w14:paraId="611F4791"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Основные направления анализа воспитательного процесса:</w:t>
      </w:r>
    </w:p>
    <w:p w14:paraId="0809618B" w14:textId="77777777" w:rsidR="006D7F09" w:rsidRDefault="006D7F09" w:rsidP="006D7F09">
      <w:pPr>
        <w:spacing w:after="0" w:line="240" w:lineRule="auto"/>
        <w:contextualSpacing/>
        <w:jc w:val="both"/>
        <w:rPr>
          <w:rFonts w:ascii="Times New Roman" w:hAnsi="Times New Roman"/>
          <w:sz w:val="24"/>
          <w:szCs w:val="24"/>
        </w:rPr>
      </w:pPr>
      <w:r>
        <w:rPr>
          <w:rFonts w:ascii="Times New Roman" w:hAnsi="Times New Roman"/>
          <w:sz w:val="24"/>
          <w:szCs w:val="24"/>
        </w:rPr>
        <w:t>Анализ условий воспитательной деятельности определяется по следующим позициям:</w:t>
      </w:r>
    </w:p>
    <w:p w14:paraId="6AEFB922"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описание кадрового обеспечения воспитательной деятельности (наличие специалистов, прохождение курсов повышения квалификации);</w:t>
      </w:r>
    </w:p>
    <w:p w14:paraId="099E2A91"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наличие студенческих объединений, в том числе творческой направленности в образовательной организации, которые могут посещать обучающиеся;</w:t>
      </w:r>
    </w:p>
    <w:p w14:paraId="13D3AEA8"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взаимодействие с социальными партнерами по организации воспитательной деятельности (базами практик, учреждениями культуры и искусства, образовательными организациями и др.);</w:t>
      </w:r>
    </w:p>
    <w:p w14:paraId="3AE01C6D"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оценка социально-психологического климата в коллективе (взаимоотношений в педагогическим коллективе, преподавателей и обучающихся, преподавателей и родителей обучающихся);</w:t>
      </w:r>
    </w:p>
    <w:p w14:paraId="42AF60AF"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наличие разработанных и используемых методических материалов по организации воспитательной деятельности;</w:t>
      </w:r>
    </w:p>
    <w:p w14:paraId="5D1CE04E"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оформление предметно-пространственной среды образовательной организации.</w:t>
      </w:r>
    </w:p>
    <w:p w14:paraId="37D5FC29" w14:textId="77777777" w:rsidR="006D7F09" w:rsidRDefault="006D7F09" w:rsidP="006D7F09">
      <w:pPr>
        <w:spacing w:after="0" w:line="240" w:lineRule="auto"/>
        <w:contextualSpacing/>
        <w:jc w:val="both"/>
        <w:rPr>
          <w:rFonts w:ascii="Times New Roman" w:hAnsi="Times New Roman"/>
          <w:sz w:val="24"/>
          <w:szCs w:val="24"/>
        </w:rPr>
      </w:pPr>
      <w:r>
        <w:rPr>
          <w:rFonts w:ascii="Times New Roman" w:hAnsi="Times New Roman"/>
          <w:sz w:val="24"/>
          <w:szCs w:val="24"/>
        </w:rPr>
        <w:t xml:space="preserve">Анализ состояния воспитательной деятельности определяется по следующим позициям: </w:t>
      </w:r>
    </w:p>
    <w:p w14:paraId="273772FC"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проводимые в образовательной организации дела и реализованные проекты;</w:t>
      </w:r>
    </w:p>
    <w:p w14:paraId="1542E8F8"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уровень вовлеченности обучающихся в дела образовательной организации, проекты и мероприятия на региональном и федеральном уровнях;</w:t>
      </w:r>
    </w:p>
    <w:p w14:paraId="42F02725"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включенность обучающихся и преподавателей в деятельность различных объединений;</w:t>
      </w:r>
    </w:p>
    <w:p w14:paraId="121A8100"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участие обучающихся в конкурсах (в том числе в конкурсах профессионального мастерства);</w:t>
      </w:r>
    </w:p>
    <w:p w14:paraId="1DD38637"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профессионально-личностное развитие обучающихся (диагностика, оценка портфолио);</w:t>
      </w:r>
    </w:p>
    <w:p w14:paraId="56D09BB5" w14:textId="77777777" w:rsidR="006D7F09" w:rsidRDefault="006D7F09" w:rsidP="006D7F09">
      <w:pPr>
        <w:numPr>
          <w:ilvl w:val="1"/>
          <w:numId w:val="39"/>
        </w:numPr>
        <w:spacing w:after="0" w:line="240" w:lineRule="auto"/>
        <w:contextualSpacing/>
        <w:jc w:val="both"/>
        <w:rPr>
          <w:rFonts w:ascii="Times New Roman" w:hAnsi="Times New Roman"/>
          <w:sz w:val="24"/>
          <w:szCs w:val="24"/>
        </w:rPr>
      </w:pPr>
      <w:r>
        <w:rPr>
          <w:rFonts w:ascii="Times New Roman" w:hAnsi="Times New Roman"/>
          <w:sz w:val="24"/>
          <w:szCs w:val="24"/>
        </w:rPr>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1BF263A5"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
    <w:p w14:paraId="3CE57234"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Внимание педагогов сосредоточивается на вопросах:</w:t>
      </w:r>
    </w:p>
    <w:p w14:paraId="495B16BF" w14:textId="77777777" w:rsidR="006D7F09" w:rsidRDefault="006D7F09" w:rsidP="006D7F09">
      <w:pPr>
        <w:numPr>
          <w:ilvl w:val="0"/>
          <w:numId w:val="40"/>
        </w:numPr>
        <w:spacing w:after="0" w:line="240" w:lineRule="auto"/>
        <w:contextualSpacing/>
        <w:jc w:val="both"/>
        <w:rPr>
          <w:rFonts w:ascii="Times New Roman" w:hAnsi="Times New Roman"/>
          <w:sz w:val="24"/>
          <w:szCs w:val="24"/>
        </w:rPr>
      </w:pPr>
      <w:r>
        <w:rPr>
          <w:rFonts w:ascii="Times New Roman" w:hAnsi="Times New Roman"/>
          <w:sz w:val="24"/>
          <w:szCs w:val="24"/>
        </w:rPr>
        <w:t>какие проблемы, затруднения в личностном и профессиональном развитии обучающихся удалось решить за прошедший учебный год;</w:t>
      </w:r>
    </w:p>
    <w:p w14:paraId="46847FC4" w14:textId="77777777" w:rsidR="006D7F09" w:rsidRDefault="006D7F09" w:rsidP="006D7F09">
      <w:pPr>
        <w:numPr>
          <w:ilvl w:val="0"/>
          <w:numId w:val="40"/>
        </w:numPr>
        <w:spacing w:after="0" w:line="240" w:lineRule="auto"/>
        <w:contextualSpacing/>
        <w:jc w:val="both"/>
        <w:rPr>
          <w:rFonts w:ascii="Times New Roman" w:hAnsi="Times New Roman"/>
          <w:sz w:val="24"/>
          <w:szCs w:val="24"/>
        </w:rPr>
      </w:pPr>
      <w:r>
        <w:rPr>
          <w:rFonts w:ascii="Times New Roman" w:hAnsi="Times New Roman"/>
          <w:sz w:val="24"/>
          <w:szCs w:val="24"/>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4266EFF"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Анализ проводится заместителем директора по учебно-воспитательной работе, советником директора по воспитанию, педагогом- психологом, социальным педагогом, </w:t>
      </w:r>
      <w:r>
        <w:rPr>
          <w:rFonts w:ascii="Times New Roman" w:hAnsi="Times New Roman"/>
          <w:sz w:val="24"/>
          <w:szCs w:val="24"/>
        </w:rPr>
        <w:lastRenderedPageBreak/>
        <w:t>классными руководителями, с привлечением актива родителей (законных представителей), обучающихся, совета обучающихся. Итогом самоанализа является перечень выявленных проблем, над решением которых предстоит работать педагогическому коллективу.</w:t>
      </w:r>
    </w:p>
    <w:p w14:paraId="317D22F3" w14:textId="77777777" w:rsidR="006D7F09" w:rsidRDefault="006D7F09" w:rsidP="006D7F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Итоги самоанализа оформляются в виде отчета, составляемого заместителем директора по учебно-воспитательной работе (совместно с советником директора по воспитанию) в конце учебного года, рассматриваются и утверждаются педагогическим советом.</w:t>
      </w:r>
    </w:p>
    <w:p w14:paraId="2A0A3A54" w14:textId="77777777" w:rsidR="006D7F09" w:rsidRDefault="006D7F09" w:rsidP="006D7F09">
      <w:pPr>
        <w:spacing w:after="228" w:line="259" w:lineRule="auto"/>
        <w:ind w:left="10" w:right="21" w:hanging="10"/>
        <w:rPr>
          <w:rFonts w:ascii="Times New Roman" w:hAnsi="Times New Roman"/>
          <w:color w:val="000000"/>
          <w:sz w:val="26"/>
          <w:lang w:eastAsia="en-US"/>
        </w:rPr>
      </w:pPr>
    </w:p>
    <w:p w14:paraId="0757ED42" w14:textId="77777777" w:rsidR="00C71470" w:rsidRDefault="00C71470" w:rsidP="00EF062D">
      <w:pPr>
        <w:spacing w:after="228" w:line="259" w:lineRule="auto"/>
        <w:ind w:left="10" w:right="21" w:hanging="10"/>
        <w:jc w:val="right"/>
        <w:rPr>
          <w:rFonts w:ascii="Times New Roman" w:hAnsi="Times New Roman"/>
          <w:color w:val="000000"/>
          <w:sz w:val="26"/>
          <w:lang w:eastAsia="en-US"/>
        </w:rPr>
        <w:sectPr w:rsidR="00C71470" w:rsidSect="00B164AE">
          <w:pgSz w:w="11906" w:h="16838"/>
          <w:pgMar w:top="1134" w:right="1558" w:bottom="1134" w:left="1134" w:header="709" w:footer="709" w:gutter="0"/>
          <w:cols w:space="708"/>
          <w:docGrid w:linePitch="360"/>
        </w:sectPr>
      </w:pPr>
    </w:p>
    <w:bookmarkEnd w:id="0"/>
    <w:p w14:paraId="7D6F08A1" w14:textId="0312B204" w:rsidR="00EF062D" w:rsidRPr="00F019F3" w:rsidRDefault="00EF062D" w:rsidP="00BF797B">
      <w:pPr>
        <w:spacing w:after="228" w:line="259" w:lineRule="auto"/>
        <w:ind w:left="10" w:right="21" w:hanging="10"/>
        <w:jc w:val="center"/>
        <w:rPr>
          <w:rFonts w:ascii="Times New Roman" w:hAnsi="Times New Roman"/>
          <w:color w:val="000000"/>
          <w:sz w:val="24"/>
          <w:lang w:eastAsia="en-US"/>
        </w:rPr>
      </w:pPr>
    </w:p>
    <w:sectPr w:rsidR="00EF062D" w:rsidRPr="00F019F3" w:rsidSect="00C71470">
      <w:pgSz w:w="16838" w:h="11906" w:orient="landscape"/>
      <w:pgMar w:top="1134" w:right="1134" w:bottom="155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F7391" w14:textId="77777777" w:rsidR="001435D0" w:rsidRDefault="001435D0" w:rsidP="0018331B">
      <w:pPr>
        <w:spacing w:after="0" w:line="240" w:lineRule="auto"/>
      </w:pPr>
      <w:r>
        <w:separator/>
      </w:r>
    </w:p>
  </w:endnote>
  <w:endnote w:type="continuationSeparator" w:id="0">
    <w:p w14:paraId="6C0F1EAE" w14:textId="77777777" w:rsidR="001435D0" w:rsidRDefault="001435D0"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9F11C" w14:textId="77777777" w:rsidR="002941CB" w:rsidRDefault="002941CB">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230C7" w14:textId="77777777" w:rsidR="002941CB" w:rsidRDefault="002941CB">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2CCA5" w14:textId="77777777" w:rsidR="002941CB" w:rsidRDefault="002941CB">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4B554" w14:textId="77777777" w:rsidR="002941CB" w:rsidRDefault="002941C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26D1E3F" w14:textId="77777777" w:rsidR="002941CB" w:rsidRDefault="002941CB" w:rsidP="00733AEF">
    <w:pPr>
      <w:pStyle w:val="a5"/>
      <w:ind w:right="360"/>
    </w:pPr>
  </w:p>
  <w:p w14:paraId="0F2E42B6" w14:textId="77777777" w:rsidR="002941CB" w:rsidRDefault="002941C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B4FB" w14:textId="19AA3FA6" w:rsidR="002941CB" w:rsidRDefault="002941CB" w:rsidP="00B4032C">
    <w:pPr>
      <w:pStyle w:val="a5"/>
      <w:jc w:val="right"/>
    </w:pPr>
    <w:r>
      <w:fldChar w:fldCharType="begin"/>
    </w:r>
    <w:r>
      <w:instrText>PAGE   \* MERGEFORMAT</w:instrText>
    </w:r>
    <w:r>
      <w:fldChar w:fldCharType="separate"/>
    </w:r>
    <w:r w:rsidR="00BF797B">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1A781" w14:textId="77777777" w:rsidR="001435D0" w:rsidRDefault="001435D0" w:rsidP="0018331B">
      <w:pPr>
        <w:spacing w:after="0" w:line="240" w:lineRule="auto"/>
      </w:pPr>
      <w:r>
        <w:separator/>
      </w:r>
    </w:p>
  </w:footnote>
  <w:footnote w:type="continuationSeparator" w:id="0">
    <w:p w14:paraId="77B862CB" w14:textId="77777777" w:rsidR="001435D0" w:rsidRDefault="001435D0"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2"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3pt;visibility:visible" o:bullet="t">
        <v:imagedata r:id="rId2" o:title=""/>
      </v:shape>
    </w:pict>
  </w:numPicBullet>
  <w:numPicBullet w:numPicBulletId="2">
    <w:pict>
      <v:shape id="_x0000_i1034"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C1E8B"/>
    <w:multiLevelType w:val="hybridMultilevel"/>
    <w:tmpl w:val="F030DFA4"/>
    <w:lvl w:ilvl="0" w:tplc="49943CB2">
      <w:numFmt w:val="bullet"/>
      <w:lvlText w:val="-"/>
      <w:lvlJc w:val="left"/>
      <w:pPr>
        <w:ind w:left="1260"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C1320C38">
      <w:numFmt w:val="bullet"/>
      <w:lvlText w:val="•"/>
      <w:lvlJc w:val="left"/>
      <w:pPr>
        <w:ind w:left="2268" w:hanging="252"/>
      </w:pPr>
      <w:rPr>
        <w:lang w:val="ru-RU" w:eastAsia="en-US" w:bidi="ar-SA"/>
      </w:rPr>
    </w:lvl>
    <w:lvl w:ilvl="2" w:tplc="32F2FB8E">
      <w:numFmt w:val="bullet"/>
      <w:lvlText w:val="•"/>
      <w:lvlJc w:val="left"/>
      <w:pPr>
        <w:ind w:left="3277" w:hanging="252"/>
      </w:pPr>
      <w:rPr>
        <w:lang w:val="ru-RU" w:eastAsia="en-US" w:bidi="ar-SA"/>
      </w:rPr>
    </w:lvl>
    <w:lvl w:ilvl="3" w:tplc="18EC6A90">
      <w:numFmt w:val="bullet"/>
      <w:lvlText w:val="•"/>
      <w:lvlJc w:val="left"/>
      <w:pPr>
        <w:ind w:left="4285" w:hanging="252"/>
      </w:pPr>
      <w:rPr>
        <w:lang w:val="ru-RU" w:eastAsia="en-US" w:bidi="ar-SA"/>
      </w:rPr>
    </w:lvl>
    <w:lvl w:ilvl="4" w:tplc="7B108272">
      <w:numFmt w:val="bullet"/>
      <w:lvlText w:val="•"/>
      <w:lvlJc w:val="left"/>
      <w:pPr>
        <w:ind w:left="5294" w:hanging="252"/>
      </w:pPr>
      <w:rPr>
        <w:lang w:val="ru-RU" w:eastAsia="en-US" w:bidi="ar-SA"/>
      </w:rPr>
    </w:lvl>
    <w:lvl w:ilvl="5" w:tplc="B148C09A">
      <w:numFmt w:val="bullet"/>
      <w:lvlText w:val="•"/>
      <w:lvlJc w:val="left"/>
      <w:pPr>
        <w:ind w:left="6303" w:hanging="252"/>
      </w:pPr>
      <w:rPr>
        <w:lang w:val="ru-RU" w:eastAsia="en-US" w:bidi="ar-SA"/>
      </w:rPr>
    </w:lvl>
    <w:lvl w:ilvl="6" w:tplc="4C967492">
      <w:numFmt w:val="bullet"/>
      <w:lvlText w:val="•"/>
      <w:lvlJc w:val="left"/>
      <w:pPr>
        <w:ind w:left="7311" w:hanging="252"/>
      </w:pPr>
      <w:rPr>
        <w:lang w:val="ru-RU" w:eastAsia="en-US" w:bidi="ar-SA"/>
      </w:rPr>
    </w:lvl>
    <w:lvl w:ilvl="7" w:tplc="8AA66ABE">
      <w:numFmt w:val="bullet"/>
      <w:lvlText w:val="•"/>
      <w:lvlJc w:val="left"/>
      <w:pPr>
        <w:ind w:left="8320" w:hanging="252"/>
      </w:pPr>
      <w:rPr>
        <w:lang w:val="ru-RU" w:eastAsia="en-US" w:bidi="ar-SA"/>
      </w:rPr>
    </w:lvl>
    <w:lvl w:ilvl="8" w:tplc="9C9C97B2">
      <w:numFmt w:val="bullet"/>
      <w:lvlText w:val="•"/>
      <w:lvlJc w:val="left"/>
      <w:pPr>
        <w:ind w:left="9329" w:hanging="252"/>
      </w:pPr>
      <w:rPr>
        <w:lang w:val="ru-RU" w:eastAsia="en-US" w:bidi="ar-SA"/>
      </w:rPr>
    </w:lvl>
  </w:abstractNum>
  <w:abstractNum w:abstractNumId="3" w15:restartNumberingAfterBreak="0">
    <w:nsid w:val="054C7623"/>
    <w:multiLevelType w:val="hybridMultilevel"/>
    <w:tmpl w:val="C06477E8"/>
    <w:lvl w:ilvl="0" w:tplc="903AA594">
      <w:numFmt w:val="bullet"/>
      <w:lvlText w:val=""/>
      <w:lvlJc w:val="left"/>
      <w:pPr>
        <w:ind w:left="1687" w:hanging="360"/>
      </w:pPr>
      <w:rPr>
        <w:rFonts w:ascii="Symbol" w:eastAsia="Symbol" w:hAnsi="Symbol" w:cs="Symbol" w:hint="default"/>
        <w:b w:val="0"/>
        <w:bCs w:val="0"/>
        <w:i w:val="0"/>
        <w:iCs w:val="0"/>
        <w:spacing w:val="0"/>
        <w:w w:val="100"/>
        <w:sz w:val="28"/>
        <w:szCs w:val="28"/>
        <w:lang w:val="ru-RU" w:eastAsia="en-US" w:bidi="ar-SA"/>
      </w:rPr>
    </w:lvl>
    <w:lvl w:ilvl="1" w:tplc="BEC66B90">
      <w:numFmt w:val="bullet"/>
      <w:lvlText w:val="•"/>
      <w:lvlJc w:val="left"/>
      <w:pPr>
        <w:ind w:left="2646" w:hanging="360"/>
      </w:pPr>
      <w:rPr>
        <w:lang w:val="ru-RU" w:eastAsia="en-US" w:bidi="ar-SA"/>
      </w:rPr>
    </w:lvl>
    <w:lvl w:ilvl="2" w:tplc="F140B1C8">
      <w:numFmt w:val="bullet"/>
      <w:lvlText w:val="•"/>
      <w:lvlJc w:val="left"/>
      <w:pPr>
        <w:ind w:left="3613" w:hanging="360"/>
      </w:pPr>
      <w:rPr>
        <w:lang w:val="ru-RU" w:eastAsia="en-US" w:bidi="ar-SA"/>
      </w:rPr>
    </w:lvl>
    <w:lvl w:ilvl="3" w:tplc="B4D61C46">
      <w:numFmt w:val="bullet"/>
      <w:lvlText w:val="•"/>
      <w:lvlJc w:val="left"/>
      <w:pPr>
        <w:ind w:left="4579" w:hanging="360"/>
      </w:pPr>
      <w:rPr>
        <w:lang w:val="ru-RU" w:eastAsia="en-US" w:bidi="ar-SA"/>
      </w:rPr>
    </w:lvl>
    <w:lvl w:ilvl="4" w:tplc="EFC8674C">
      <w:numFmt w:val="bullet"/>
      <w:lvlText w:val="•"/>
      <w:lvlJc w:val="left"/>
      <w:pPr>
        <w:ind w:left="5546" w:hanging="360"/>
      </w:pPr>
      <w:rPr>
        <w:lang w:val="ru-RU" w:eastAsia="en-US" w:bidi="ar-SA"/>
      </w:rPr>
    </w:lvl>
    <w:lvl w:ilvl="5" w:tplc="653E95CA">
      <w:numFmt w:val="bullet"/>
      <w:lvlText w:val="•"/>
      <w:lvlJc w:val="left"/>
      <w:pPr>
        <w:ind w:left="6513" w:hanging="360"/>
      </w:pPr>
      <w:rPr>
        <w:lang w:val="ru-RU" w:eastAsia="en-US" w:bidi="ar-SA"/>
      </w:rPr>
    </w:lvl>
    <w:lvl w:ilvl="6" w:tplc="0C9AB7AA">
      <w:numFmt w:val="bullet"/>
      <w:lvlText w:val="•"/>
      <w:lvlJc w:val="left"/>
      <w:pPr>
        <w:ind w:left="7479" w:hanging="360"/>
      </w:pPr>
      <w:rPr>
        <w:lang w:val="ru-RU" w:eastAsia="en-US" w:bidi="ar-SA"/>
      </w:rPr>
    </w:lvl>
    <w:lvl w:ilvl="7" w:tplc="ADDC7412">
      <w:numFmt w:val="bullet"/>
      <w:lvlText w:val="•"/>
      <w:lvlJc w:val="left"/>
      <w:pPr>
        <w:ind w:left="8446" w:hanging="360"/>
      </w:pPr>
      <w:rPr>
        <w:lang w:val="ru-RU" w:eastAsia="en-US" w:bidi="ar-SA"/>
      </w:rPr>
    </w:lvl>
    <w:lvl w:ilvl="8" w:tplc="40100CE4">
      <w:numFmt w:val="bullet"/>
      <w:lvlText w:val="•"/>
      <w:lvlJc w:val="left"/>
      <w:pPr>
        <w:ind w:left="9413" w:hanging="360"/>
      </w:pPr>
      <w:rPr>
        <w:lang w:val="ru-RU" w:eastAsia="en-US" w:bidi="ar-SA"/>
      </w:rPr>
    </w:lvl>
  </w:abstractNum>
  <w:abstractNum w:abstractNumId="4"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B6E2314"/>
    <w:multiLevelType w:val="hybridMultilevel"/>
    <w:tmpl w:val="00F62974"/>
    <w:lvl w:ilvl="0" w:tplc="EAE4E910">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AA27BBF"/>
    <w:multiLevelType w:val="hybridMultilevel"/>
    <w:tmpl w:val="6270E40C"/>
    <w:lvl w:ilvl="0" w:tplc="423C8814">
      <w:numFmt w:val="bullet"/>
      <w:lvlText w:val=""/>
      <w:lvlJc w:val="left"/>
      <w:pPr>
        <w:ind w:left="1687" w:hanging="360"/>
      </w:pPr>
      <w:rPr>
        <w:rFonts w:ascii="Symbol" w:eastAsia="Symbol" w:hAnsi="Symbol" w:cs="Symbol" w:hint="default"/>
        <w:b w:val="0"/>
        <w:bCs w:val="0"/>
        <w:i w:val="0"/>
        <w:iCs w:val="0"/>
        <w:spacing w:val="0"/>
        <w:w w:val="100"/>
        <w:sz w:val="28"/>
        <w:szCs w:val="28"/>
        <w:lang w:val="ru-RU" w:eastAsia="en-US" w:bidi="ar-SA"/>
      </w:rPr>
    </w:lvl>
    <w:lvl w:ilvl="1" w:tplc="CBBA4088">
      <w:numFmt w:val="bullet"/>
      <w:lvlText w:val="•"/>
      <w:lvlJc w:val="left"/>
      <w:pPr>
        <w:ind w:left="2646" w:hanging="360"/>
      </w:pPr>
      <w:rPr>
        <w:lang w:val="ru-RU" w:eastAsia="en-US" w:bidi="ar-SA"/>
      </w:rPr>
    </w:lvl>
    <w:lvl w:ilvl="2" w:tplc="1172C2C8">
      <w:numFmt w:val="bullet"/>
      <w:lvlText w:val="•"/>
      <w:lvlJc w:val="left"/>
      <w:pPr>
        <w:ind w:left="3613" w:hanging="360"/>
      </w:pPr>
      <w:rPr>
        <w:lang w:val="ru-RU" w:eastAsia="en-US" w:bidi="ar-SA"/>
      </w:rPr>
    </w:lvl>
    <w:lvl w:ilvl="3" w:tplc="0F3E19AC">
      <w:numFmt w:val="bullet"/>
      <w:lvlText w:val="•"/>
      <w:lvlJc w:val="left"/>
      <w:pPr>
        <w:ind w:left="4579" w:hanging="360"/>
      </w:pPr>
      <w:rPr>
        <w:lang w:val="ru-RU" w:eastAsia="en-US" w:bidi="ar-SA"/>
      </w:rPr>
    </w:lvl>
    <w:lvl w:ilvl="4" w:tplc="26B686DA">
      <w:numFmt w:val="bullet"/>
      <w:lvlText w:val="•"/>
      <w:lvlJc w:val="left"/>
      <w:pPr>
        <w:ind w:left="5546" w:hanging="360"/>
      </w:pPr>
      <w:rPr>
        <w:lang w:val="ru-RU" w:eastAsia="en-US" w:bidi="ar-SA"/>
      </w:rPr>
    </w:lvl>
    <w:lvl w:ilvl="5" w:tplc="DE807494">
      <w:numFmt w:val="bullet"/>
      <w:lvlText w:val="•"/>
      <w:lvlJc w:val="left"/>
      <w:pPr>
        <w:ind w:left="6513" w:hanging="360"/>
      </w:pPr>
      <w:rPr>
        <w:lang w:val="ru-RU" w:eastAsia="en-US" w:bidi="ar-SA"/>
      </w:rPr>
    </w:lvl>
    <w:lvl w:ilvl="6" w:tplc="BE9603C0">
      <w:numFmt w:val="bullet"/>
      <w:lvlText w:val="•"/>
      <w:lvlJc w:val="left"/>
      <w:pPr>
        <w:ind w:left="7479" w:hanging="360"/>
      </w:pPr>
      <w:rPr>
        <w:lang w:val="ru-RU" w:eastAsia="en-US" w:bidi="ar-SA"/>
      </w:rPr>
    </w:lvl>
    <w:lvl w:ilvl="7" w:tplc="267CEECA">
      <w:numFmt w:val="bullet"/>
      <w:lvlText w:val="•"/>
      <w:lvlJc w:val="left"/>
      <w:pPr>
        <w:ind w:left="8446" w:hanging="360"/>
      </w:pPr>
      <w:rPr>
        <w:lang w:val="ru-RU" w:eastAsia="en-US" w:bidi="ar-SA"/>
      </w:rPr>
    </w:lvl>
    <w:lvl w:ilvl="8" w:tplc="5226EEB2">
      <w:numFmt w:val="bullet"/>
      <w:lvlText w:val="•"/>
      <w:lvlJc w:val="left"/>
      <w:pPr>
        <w:ind w:left="9413" w:hanging="360"/>
      </w:pPr>
      <w:rPr>
        <w:lang w:val="ru-RU" w:eastAsia="en-US" w:bidi="ar-SA"/>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E2D41C3"/>
    <w:multiLevelType w:val="hybridMultilevel"/>
    <w:tmpl w:val="4A7AAD22"/>
    <w:lvl w:ilvl="0" w:tplc="969A2CE2">
      <w:numFmt w:val="bullet"/>
      <w:lvlText w:val=""/>
      <w:lvlJc w:val="left"/>
      <w:pPr>
        <w:ind w:left="1543" w:hanging="360"/>
      </w:pPr>
      <w:rPr>
        <w:rFonts w:ascii="Symbol" w:eastAsia="Symbol" w:hAnsi="Symbol" w:cs="Symbol" w:hint="default"/>
        <w:b w:val="0"/>
        <w:bCs w:val="0"/>
        <w:i w:val="0"/>
        <w:iCs w:val="0"/>
        <w:spacing w:val="0"/>
        <w:w w:val="100"/>
        <w:sz w:val="28"/>
        <w:szCs w:val="28"/>
        <w:lang w:val="ru-RU" w:eastAsia="en-US" w:bidi="ar-SA"/>
      </w:rPr>
    </w:lvl>
    <w:lvl w:ilvl="1" w:tplc="5BB23DF2">
      <w:numFmt w:val="bullet"/>
      <w:lvlText w:val="•"/>
      <w:lvlJc w:val="left"/>
      <w:pPr>
        <w:ind w:left="2520" w:hanging="360"/>
      </w:pPr>
      <w:rPr>
        <w:lang w:val="ru-RU" w:eastAsia="en-US" w:bidi="ar-SA"/>
      </w:rPr>
    </w:lvl>
    <w:lvl w:ilvl="2" w:tplc="DB1EB0F6">
      <w:numFmt w:val="bullet"/>
      <w:lvlText w:val="•"/>
      <w:lvlJc w:val="left"/>
      <w:pPr>
        <w:ind w:left="3501" w:hanging="360"/>
      </w:pPr>
      <w:rPr>
        <w:lang w:val="ru-RU" w:eastAsia="en-US" w:bidi="ar-SA"/>
      </w:rPr>
    </w:lvl>
    <w:lvl w:ilvl="3" w:tplc="832494B6">
      <w:numFmt w:val="bullet"/>
      <w:lvlText w:val="•"/>
      <w:lvlJc w:val="left"/>
      <w:pPr>
        <w:ind w:left="4481" w:hanging="360"/>
      </w:pPr>
      <w:rPr>
        <w:lang w:val="ru-RU" w:eastAsia="en-US" w:bidi="ar-SA"/>
      </w:rPr>
    </w:lvl>
    <w:lvl w:ilvl="4" w:tplc="7472D402">
      <w:numFmt w:val="bullet"/>
      <w:lvlText w:val="•"/>
      <w:lvlJc w:val="left"/>
      <w:pPr>
        <w:ind w:left="5462" w:hanging="360"/>
      </w:pPr>
      <w:rPr>
        <w:lang w:val="ru-RU" w:eastAsia="en-US" w:bidi="ar-SA"/>
      </w:rPr>
    </w:lvl>
    <w:lvl w:ilvl="5" w:tplc="EC5AF338">
      <w:numFmt w:val="bullet"/>
      <w:lvlText w:val="•"/>
      <w:lvlJc w:val="left"/>
      <w:pPr>
        <w:ind w:left="6443" w:hanging="360"/>
      </w:pPr>
      <w:rPr>
        <w:lang w:val="ru-RU" w:eastAsia="en-US" w:bidi="ar-SA"/>
      </w:rPr>
    </w:lvl>
    <w:lvl w:ilvl="6" w:tplc="471419CC">
      <w:numFmt w:val="bullet"/>
      <w:lvlText w:val="•"/>
      <w:lvlJc w:val="left"/>
      <w:pPr>
        <w:ind w:left="7423" w:hanging="360"/>
      </w:pPr>
      <w:rPr>
        <w:lang w:val="ru-RU" w:eastAsia="en-US" w:bidi="ar-SA"/>
      </w:rPr>
    </w:lvl>
    <w:lvl w:ilvl="7" w:tplc="2F24E06C">
      <w:numFmt w:val="bullet"/>
      <w:lvlText w:val="•"/>
      <w:lvlJc w:val="left"/>
      <w:pPr>
        <w:ind w:left="8404" w:hanging="360"/>
      </w:pPr>
      <w:rPr>
        <w:lang w:val="ru-RU" w:eastAsia="en-US" w:bidi="ar-SA"/>
      </w:rPr>
    </w:lvl>
    <w:lvl w:ilvl="8" w:tplc="3FAC17F8">
      <w:numFmt w:val="bullet"/>
      <w:lvlText w:val="•"/>
      <w:lvlJc w:val="left"/>
      <w:pPr>
        <w:ind w:left="9385" w:hanging="360"/>
      </w:pPr>
      <w:rPr>
        <w:lang w:val="ru-RU" w:eastAsia="en-US" w:bidi="ar-SA"/>
      </w:rPr>
    </w:lvl>
  </w:abstractNum>
  <w:abstractNum w:abstractNumId="12"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FC72EBE"/>
    <w:multiLevelType w:val="hybridMultilevel"/>
    <w:tmpl w:val="E5BE38BA"/>
    <w:lvl w:ilvl="0" w:tplc="EAE4E910">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6"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7" w15:restartNumberingAfterBreak="0">
    <w:nsid w:val="3DB10274"/>
    <w:multiLevelType w:val="hybridMultilevel"/>
    <w:tmpl w:val="B2804520"/>
    <w:lvl w:ilvl="0" w:tplc="EAE4E910">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40787C65"/>
    <w:multiLevelType w:val="hybridMultilevel"/>
    <w:tmpl w:val="052E01CA"/>
    <w:lvl w:ilvl="0" w:tplc="0542084A">
      <w:numFmt w:val="bullet"/>
      <w:lvlText w:val="–"/>
      <w:lvlJc w:val="left"/>
      <w:pPr>
        <w:ind w:left="1260"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810ABD60">
      <w:numFmt w:val="bullet"/>
      <w:lvlText w:val="•"/>
      <w:lvlJc w:val="left"/>
      <w:pPr>
        <w:ind w:left="2268" w:hanging="708"/>
      </w:pPr>
      <w:rPr>
        <w:lang w:val="ru-RU" w:eastAsia="en-US" w:bidi="ar-SA"/>
      </w:rPr>
    </w:lvl>
    <w:lvl w:ilvl="2" w:tplc="820EB80A">
      <w:numFmt w:val="bullet"/>
      <w:lvlText w:val="•"/>
      <w:lvlJc w:val="left"/>
      <w:pPr>
        <w:ind w:left="3277" w:hanging="708"/>
      </w:pPr>
      <w:rPr>
        <w:lang w:val="ru-RU" w:eastAsia="en-US" w:bidi="ar-SA"/>
      </w:rPr>
    </w:lvl>
    <w:lvl w:ilvl="3" w:tplc="D63EC9B0">
      <w:numFmt w:val="bullet"/>
      <w:lvlText w:val="•"/>
      <w:lvlJc w:val="left"/>
      <w:pPr>
        <w:ind w:left="4285" w:hanging="708"/>
      </w:pPr>
      <w:rPr>
        <w:lang w:val="ru-RU" w:eastAsia="en-US" w:bidi="ar-SA"/>
      </w:rPr>
    </w:lvl>
    <w:lvl w:ilvl="4" w:tplc="FC9EC20C">
      <w:numFmt w:val="bullet"/>
      <w:lvlText w:val="•"/>
      <w:lvlJc w:val="left"/>
      <w:pPr>
        <w:ind w:left="5294" w:hanging="708"/>
      </w:pPr>
      <w:rPr>
        <w:lang w:val="ru-RU" w:eastAsia="en-US" w:bidi="ar-SA"/>
      </w:rPr>
    </w:lvl>
    <w:lvl w:ilvl="5" w:tplc="F53C8D80">
      <w:numFmt w:val="bullet"/>
      <w:lvlText w:val="•"/>
      <w:lvlJc w:val="left"/>
      <w:pPr>
        <w:ind w:left="6303" w:hanging="708"/>
      </w:pPr>
      <w:rPr>
        <w:lang w:val="ru-RU" w:eastAsia="en-US" w:bidi="ar-SA"/>
      </w:rPr>
    </w:lvl>
    <w:lvl w:ilvl="6" w:tplc="0D76AE04">
      <w:numFmt w:val="bullet"/>
      <w:lvlText w:val="•"/>
      <w:lvlJc w:val="left"/>
      <w:pPr>
        <w:ind w:left="7311" w:hanging="708"/>
      </w:pPr>
      <w:rPr>
        <w:lang w:val="ru-RU" w:eastAsia="en-US" w:bidi="ar-SA"/>
      </w:rPr>
    </w:lvl>
    <w:lvl w:ilvl="7" w:tplc="4E80FFD4">
      <w:numFmt w:val="bullet"/>
      <w:lvlText w:val="•"/>
      <w:lvlJc w:val="left"/>
      <w:pPr>
        <w:ind w:left="8320" w:hanging="708"/>
      </w:pPr>
      <w:rPr>
        <w:lang w:val="ru-RU" w:eastAsia="en-US" w:bidi="ar-SA"/>
      </w:rPr>
    </w:lvl>
    <w:lvl w:ilvl="8" w:tplc="1F8EE976">
      <w:numFmt w:val="bullet"/>
      <w:lvlText w:val="•"/>
      <w:lvlJc w:val="left"/>
      <w:pPr>
        <w:ind w:left="9329" w:hanging="708"/>
      </w:pPr>
      <w:rPr>
        <w:lang w:val="ru-RU" w:eastAsia="en-US" w:bidi="ar-SA"/>
      </w:rPr>
    </w:lvl>
  </w:abstractNum>
  <w:abstractNum w:abstractNumId="19"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0"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D6852E4"/>
    <w:multiLevelType w:val="hybridMultilevel"/>
    <w:tmpl w:val="5322A22C"/>
    <w:lvl w:ilvl="0" w:tplc="0EA07C9C">
      <w:numFmt w:val="bullet"/>
      <w:lvlText w:val=""/>
      <w:lvlJc w:val="left"/>
      <w:pPr>
        <w:ind w:left="1687" w:hanging="360"/>
      </w:pPr>
      <w:rPr>
        <w:rFonts w:ascii="Symbol" w:eastAsia="Symbol" w:hAnsi="Symbol" w:cs="Symbol" w:hint="default"/>
        <w:b w:val="0"/>
        <w:bCs w:val="0"/>
        <w:i w:val="0"/>
        <w:iCs w:val="0"/>
        <w:spacing w:val="0"/>
        <w:w w:val="100"/>
        <w:sz w:val="28"/>
        <w:szCs w:val="28"/>
        <w:lang w:val="ru-RU" w:eastAsia="en-US" w:bidi="ar-SA"/>
      </w:rPr>
    </w:lvl>
    <w:lvl w:ilvl="1" w:tplc="087E2030">
      <w:numFmt w:val="bullet"/>
      <w:lvlText w:val="•"/>
      <w:lvlJc w:val="left"/>
      <w:pPr>
        <w:ind w:left="2646" w:hanging="360"/>
      </w:pPr>
      <w:rPr>
        <w:lang w:val="ru-RU" w:eastAsia="en-US" w:bidi="ar-SA"/>
      </w:rPr>
    </w:lvl>
    <w:lvl w:ilvl="2" w:tplc="450EADD8">
      <w:numFmt w:val="bullet"/>
      <w:lvlText w:val="•"/>
      <w:lvlJc w:val="left"/>
      <w:pPr>
        <w:ind w:left="3613" w:hanging="360"/>
      </w:pPr>
      <w:rPr>
        <w:lang w:val="ru-RU" w:eastAsia="en-US" w:bidi="ar-SA"/>
      </w:rPr>
    </w:lvl>
    <w:lvl w:ilvl="3" w:tplc="E0EC83A2">
      <w:numFmt w:val="bullet"/>
      <w:lvlText w:val="•"/>
      <w:lvlJc w:val="left"/>
      <w:pPr>
        <w:ind w:left="4579" w:hanging="360"/>
      </w:pPr>
      <w:rPr>
        <w:lang w:val="ru-RU" w:eastAsia="en-US" w:bidi="ar-SA"/>
      </w:rPr>
    </w:lvl>
    <w:lvl w:ilvl="4" w:tplc="5B765A5C">
      <w:numFmt w:val="bullet"/>
      <w:lvlText w:val="•"/>
      <w:lvlJc w:val="left"/>
      <w:pPr>
        <w:ind w:left="5546" w:hanging="360"/>
      </w:pPr>
      <w:rPr>
        <w:lang w:val="ru-RU" w:eastAsia="en-US" w:bidi="ar-SA"/>
      </w:rPr>
    </w:lvl>
    <w:lvl w:ilvl="5" w:tplc="ECECC370">
      <w:numFmt w:val="bullet"/>
      <w:lvlText w:val="•"/>
      <w:lvlJc w:val="left"/>
      <w:pPr>
        <w:ind w:left="6513" w:hanging="360"/>
      </w:pPr>
      <w:rPr>
        <w:lang w:val="ru-RU" w:eastAsia="en-US" w:bidi="ar-SA"/>
      </w:rPr>
    </w:lvl>
    <w:lvl w:ilvl="6" w:tplc="4A642C60">
      <w:numFmt w:val="bullet"/>
      <w:lvlText w:val="•"/>
      <w:lvlJc w:val="left"/>
      <w:pPr>
        <w:ind w:left="7479" w:hanging="360"/>
      </w:pPr>
      <w:rPr>
        <w:lang w:val="ru-RU" w:eastAsia="en-US" w:bidi="ar-SA"/>
      </w:rPr>
    </w:lvl>
    <w:lvl w:ilvl="7" w:tplc="C28CFA82">
      <w:numFmt w:val="bullet"/>
      <w:lvlText w:val="•"/>
      <w:lvlJc w:val="left"/>
      <w:pPr>
        <w:ind w:left="8446" w:hanging="360"/>
      </w:pPr>
      <w:rPr>
        <w:lang w:val="ru-RU" w:eastAsia="en-US" w:bidi="ar-SA"/>
      </w:rPr>
    </w:lvl>
    <w:lvl w:ilvl="8" w:tplc="10B09D8C">
      <w:numFmt w:val="bullet"/>
      <w:lvlText w:val="•"/>
      <w:lvlJc w:val="left"/>
      <w:pPr>
        <w:ind w:left="9413" w:hanging="360"/>
      </w:pPr>
      <w:rPr>
        <w:lang w:val="ru-RU" w:eastAsia="en-US" w:bidi="ar-SA"/>
      </w:rPr>
    </w:lvl>
  </w:abstractNum>
  <w:abstractNum w:abstractNumId="22"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3" w15:restartNumberingAfterBreak="0">
    <w:nsid w:val="51EA40BF"/>
    <w:multiLevelType w:val="hybridMultilevel"/>
    <w:tmpl w:val="DF1CE472"/>
    <w:lvl w:ilvl="0" w:tplc="89B0C75C">
      <w:start w:val="1"/>
      <w:numFmt w:val="decimal"/>
      <w:lvlText w:val="%1."/>
      <w:lvlJc w:val="left"/>
      <w:pPr>
        <w:ind w:left="168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EA885A2">
      <w:numFmt w:val="bullet"/>
      <w:lvlText w:val=""/>
      <w:lvlJc w:val="left"/>
      <w:pPr>
        <w:ind w:left="1687" w:hanging="360"/>
      </w:pPr>
      <w:rPr>
        <w:rFonts w:ascii="Symbol" w:eastAsia="Symbol" w:hAnsi="Symbol" w:cs="Symbol" w:hint="default"/>
        <w:b w:val="0"/>
        <w:bCs w:val="0"/>
        <w:i w:val="0"/>
        <w:iCs w:val="0"/>
        <w:spacing w:val="0"/>
        <w:w w:val="100"/>
        <w:sz w:val="28"/>
        <w:szCs w:val="28"/>
        <w:lang w:val="ru-RU" w:eastAsia="en-US" w:bidi="ar-SA"/>
      </w:rPr>
    </w:lvl>
    <w:lvl w:ilvl="2" w:tplc="1FC8B516">
      <w:numFmt w:val="bullet"/>
      <w:lvlText w:val="•"/>
      <w:lvlJc w:val="left"/>
      <w:pPr>
        <w:ind w:left="3613" w:hanging="360"/>
      </w:pPr>
      <w:rPr>
        <w:lang w:val="ru-RU" w:eastAsia="en-US" w:bidi="ar-SA"/>
      </w:rPr>
    </w:lvl>
    <w:lvl w:ilvl="3" w:tplc="B7F266AC">
      <w:numFmt w:val="bullet"/>
      <w:lvlText w:val="•"/>
      <w:lvlJc w:val="left"/>
      <w:pPr>
        <w:ind w:left="4579" w:hanging="360"/>
      </w:pPr>
      <w:rPr>
        <w:lang w:val="ru-RU" w:eastAsia="en-US" w:bidi="ar-SA"/>
      </w:rPr>
    </w:lvl>
    <w:lvl w:ilvl="4" w:tplc="382A0DBA">
      <w:numFmt w:val="bullet"/>
      <w:lvlText w:val="•"/>
      <w:lvlJc w:val="left"/>
      <w:pPr>
        <w:ind w:left="5546" w:hanging="360"/>
      </w:pPr>
      <w:rPr>
        <w:lang w:val="ru-RU" w:eastAsia="en-US" w:bidi="ar-SA"/>
      </w:rPr>
    </w:lvl>
    <w:lvl w:ilvl="5" w:tplc="19B6A0CE">
      <w:numFmt w:val="bullet"/>
      <w:lvlText w:val="•"/>
      <w:lvlJc w:val="left"/>
      <w:pPr>
        <w:ind w:left="6513" w:hanging="360"/>
      </w:pPr>
      <w:rPr>
        <w:lang w:val="ru-RU" w:eastAsia="en-US" w:bidi="ar-SA"/>
      </w:rPr>
    </w:lvl>
    <w:lvl w:ilvl="6" w:tplc="7464B276">
      <w:numFmt w:val="bullet"/>
      <w:lvlText w:val="•"/>
      <w:lvlJc w:val="left"/>
      <w:pPr>
        <w:ind w:left="7479" w:hanging="360"/>
      </w:pPr>
      <w:rPr>
        <w:lang w:val="ru-RU" w:eastAsia="en-US" w:bidi="ar-SA"/>
      </w:rPr>
    </w:lvl>
    <w:lvl w:ilvl="7" w:tplc="02B2E28C">
      <w:numFmt w:val="bullet"/>
      <w:lvlText w:val="•"/>
      <w:lvlJc w:val="left"/>
      <w:pPr>
        <w:ind w:left="8446" w:hanging="360"/>
      </w:pPr>
      <w:rPr>
        <w:lang w:val="ru-RU" w:eastAsia="en-US" w:bidi="ar-SA"/>
      </w:rPr>
    </w:lvl>
    <w:lvl w:ilvl="8" w:tplc="A13860E0">
      <w:numFmt w:val="bullet"/>
      <w:lvlText w:val="•"/>
      <w:lvlJc w:val="left"/>
      <w:pPr>
        <w:ind w:left="9413" w:hanging="360"/>
      </w:pPr>
      <w:rPr>
        <w:lang w:val="ru-RU" w:eastAsia="en-US" w:bidi="ar-SA"/>
      </w:rPr>
    </w:lvl>
  </w:abstractNum>
  <w:abstractNum w:abstractNumId="24"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844025C"/>
    <w:multiLevelType w:val="hybridMultilevel"/>
    <w:tmpl w:val="6298F65C"/>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1"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CF31E3"/>
    <w:multiLevelType w:val="hybridMultilevel"/>
    <w:tmpl w:val="1E5AB5E2"/>
    <w:lvl w:ilvl="0" w:tplc="16BC923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74803660"/>
    <w:multiLevelType w:val="hybridMultilevel"/>
    <w:tmpl w:val="8F08A2AE"/>
    <w:lvl w:ilvl="0" w:tplc="7ADCEC8C">
      <w:start w:val="1"/>
      <w:numFmt w:val="decimal"/>
      <w:lvlText w:val="%1."/>
      <w:lvlJc w:val="left"/>
      <w:pPr>
        <w:ind w:left="1260" w:hanging="437"/>
      </w:pPr>
      <w:rPr>
        <w:rFonts w:ascii="Times New Roman" w:eastAsia="Times New Roman" w:hAnsi="Times New Roman" w:cs="Times New Roman" w:hint="default"/>
        <w:b w:val="0"/>
        <w:bCs w:val="0"/>
        <w:i w:val="0"/>
        <w:iCs w:val="0"/>
        <w:spacing w:val="0"/>
        <w:w w:val="100"/>
        <w:sz w:val="28"/>
        <w:szCs w:val="28"/>
        <w:lang w:val="ru-RU" w:eastAsia="en-US" w:bidi="ar-SA"/>
      </w:rPr>
    </w:lvl>
    <w:lvl w:ilvl="1" w:tplc="8018B874">
      <w:numFmt w:val="bullet"/>
      <w:lvlText w:val="-"/>
      <w:lvlJc w:val="left"/>
      <w:pPr>
        <w:ind w:left="1260" w:hanging="370"/>
      </w:pPr>
      <w:rPr>
        <w:rFonts w:ascii="Times New Roman" w:eastAsia="Times New Roman" w:hAnsi="Times New Roman" w:cs="Times New Roman" w:hint="default"/>
        <w:b w:val="0"/>
        <w:bCs w:val="0"/>
        <w:i w:val="0"/>
        <w:iCs w:val="0"/>
        <w:spacing w:val="0"/>
        <w:w w:val="100"/>
        <w:sz w:val="28"/>
        <w:szCs w:val="28"/>
        <w:lang w:val="ru-RU" w:eastAsia="en-US" w:bidi="ar-SA"/>
      </w:rPr>
    </w:lvl>
    <w:lvl w:ilvl="2" w:tplc="E8743E4A">
      <w:numFmt w:val="bullet"/>
      <w:lvlText w:val="•"/>
      <w:lvlJc w:val="left"/>
      <w:pPr>
        <w:ind w:left="3277" w:hanging="370"/>
      </w:pPr>
      <w:rPr>
        <w:lang w:val="ru-RU" w:eastAsia="en-US" w:bidi="ar-SA"/>
      </w:rPr>
    </w:lvl>
    <w:lvl w:ilvl="3" w:tplc="0B2A858E">
      <w:numFmt w:val="bullet"/>
      <w:lvlText w:val="•"/>
      <w:lvlJc w:val="left"/>
      <w:pPr>
        <w:ind w:left="4285" w:hanging="370"/>
      </w:pPr>
      <w:rPr>
        <w:lang w:val="ru-RU" w:eastAsia="en-US" w:bidi="ar-SA"/>
      </w:rPr>
    </w:lvl>
    <w:lvl w:ilvl="4" w:tplc="FDC28930">
      <w:numFmt w:val="bullet"/>
      <w:lvlText w:val="•"/>
      <w:lvlJc w:val="left"/>
      <w:pPr>
        <w:ind w:left="5294" w:hanging="370"/>
      </w:pPr>
      <w:rPr>
        <w:lang w:val="ru-RU" w:eastAsia="en-US" w:bidi="ar-SA"/>
      </w:rPr>
    </w:lvl>
    <w:lvl w:ilvl="5" w:tplc="7ACE9A0C">
      <w:numFmt w:val="bullet"/>
      <w:lvlText w:val="•"/>
      <w:lvlJc w:val="left"/>
      <w:pPr>
        <w:ind w:left="6303" w:hanging="370"/>
      </w:pPr>
      <w:rPr>
        <w:lang w:val="ru-RU" w:eastAsia="en-US" w:bidi="ar-SA"/>
      </w:rPr>
    </w:lvl>
    <w:lvl w:ilvl="6" w:tplc="63148F2E">
      <w:numFmt w:val="bullet"/>
      <w:lvlText w:val="•"/>
      <w:lvlJc w:val="left"/>
      <w:pPr>
        <w:ind w:left="7311" w:hanging="370"/>
      </w:pPr>
      <w:rPr>
        <w:lang w:val="ru-RU" w:eastAsia="en-US" w:bidi="ar-SA"/>
      </w:rPr>
    </w:lvl>
    <w:lvl w:ilvl="7" w:tplc="490E3556">
      <w:numFmt w:val="bullet"/>
      <w:lvlText w:val="•"/>
      <w:lvlJc w:val="left"/>
      <w:pPr>
        <w:ind w:left="8320" w:hanging="370"/>
      </w:pPr>
      <w:rPr>
        <w:lang w:val="ru-RU" w:eastAsia="en-US" w:bidi="ar-SA"/>
      </w:rPr>
    </w:lvl>
    <w:lvl w:ilvl="8" w:tplc="906CF05E">
      <w:numFmt w:val="bullet"/>
      <w:lvlText w:val="•"/>
      <w:lvlJc w:val="left"/>
      <w:pPr>
        <w:ind w:left="9329" w:hanging="370"/>
      </w:pPr>
      <w:rPr>
        <w:lang w:val="ru-RU" w:eastAsia="en-US" w:bidi="ar-SA"/>
      </w:rPr>
    </w:lvl>
  </w:abstractNum>
  <w:abstractNum w:abstractNumId="34" w15:restartNumberingAfterBreak="0">
    <w:nsid w:val="767668F7"/>
    <w:multiLevelType w:val="hybridMultilevel"/>
    <w:tmpl w:val="C6346E04"/>
    <w:lvl w:ilvl="0" w:tplc="16BC923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AE459C6"/>
    <w:multiLevelType w:val="multilevel"/>
    <w:tmpl w:val="0154551E"/>
    <w:lvl w:ilvl="0">
      <w:start w:val="3"/>
      <w:numFmt w:val="decimal"/>
      <w:lvlText w:val="%1"/>
      <w:lvlJc w:val="left"/>
      <w:pPr>
        <w:ind w:left="5170" w:hanging="423"/>
      </w:pPr>
      <w:rPr>
        <w:lang w:val="ru-RU" w:eastAsia="en-US" w:bidi="ar-SA"/>
      </w:rPr>
    </w:lvl>
    <w:lvl w:ilvl="1">
      <w:start w:val="1"/>
      <w:numFmt w:val="decimal"/>
      <w:lvlText w:val="%1.%2"/>
      <w:lvlJc w:val="left"/>
      <w:pPr>
        <w:ind w:left="5170" w:hanging="423"/>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6413" w:hanging="423"/>
      </w:pPr>
      <w:rPr>
        <w:lang w:val="ru-RU" w:eastAsia="en-US" w:bidi="ar-SA"/>
      </w:rPr>
    </w:lvl>
    <w:lvl w:ilvl="3">
      <w:numFmt w:val="bullet"/>
      <w:lvlText w:val="•"/>
      <w:lvlJc w:val="left"/>
      <w:pPr>
        <w:ind w:left="7029" w:hanging="423"/>
      </w:pPr>
      <w:rPr>
        <w:lang w:val="ru-RU" w:eastAsia="en-US" w:bidi="ar-SA"/>
      </w:rPr>
    </w:lvl>
    <w:lvl w:ilvl="4">
      <w:numFmt w:val="bullet"/>
      <w:lvlText w:val="•"/>
      <w:lvlJc w:val="left"/>
      <w:pPr>
        <w:ind w:left="7646" w:hanging="423"/>
      </w:pPr>
      <w:rPr>
        <w:lang w:val="ru-RU" w:eastAsia="en-US" w:bidi="ar-SA"/>
      </w:rPr>
    </w:lvl>
    <w:lvl w:ilvl="5">
      <w:numFmt w:val="bullet"/>
      <w:lvlText w:val="•"/>
      <w:lvlJc w:val="left"/>
      <w:pPr>
        <w:ind w:left="8263" w:hanging="423"/>
      </w:pPr>
      <w:rPr>
        <w:lang w:val="ru-RU" w:eastAsia="en-US" w:bidi="ar-SA"/>
      </w:rPr>
    </w:lvl>
    <w:lvl w:ilvl="6">
      <w:numFmt w:val="bullet"/>
      <w:lvlText w:val="•"/>
      <w:lvlJc w:val="left"/>
      <w:pPr>
        <w:ind w:left="8879" w:hanging="423"/>
      </w:pPr>
      <w:rPr>
        <w:lang w:val="ru-RU" w:eastAsia="en-US" w:bidi="ar-SA"/>
      </w:rPr>
    </w:lvl>
    <w:lvl w:ilvl="7">
      <w:numFmt w:val="bullet"/>
      <w:lvlText w:val="•"/>
      <w:lvlJc w:val="left"/>
      <w:pPr>
        <w:ind w:left="9496" w:hanging="423"/>
      </w:pPr>
      <w:rPr>
        <w:lang w:val="ru-RU" w:eastAsia="en-US" w:bidi="ar-SA"/>
      </w:rPr>
    </w:lvl>
    <w:lvl w:ilvl="8">
      <w:numFmt w:val="bullet"/>
      <w:lvlText w:val="•"/>
      <w:lvlJc w:val="left"/>
      <w:pPr>
        <w:ind w:left="10113" w:hanging="423"/>
      </w:pPr>
      <w:rPr>
        <w:lang w:val="ru-RU" w:eastAsia="en-US" w:bidi="ar-SA"/>
      </w:rPr>
    </w:lvl>
  </w:abstractNum>
  <w:abstractNum w:abstractNumId="36" w15:restartNumberingAfterBreak="0">
    <w:nsid w:val="7B9C60E1"/>
    <w:multiLevelType w:val="hybridMultilevel"/>
    <w:tmpl w:val="B43A8640"/>
    <w:lvl w:ilvl="0" w:tplc="B0344340">
      <w:numFmt w:val="bullet"/>
      <w:lvlText w:val=""/>
      <w:lvlJc w:val="left"/>
      <w:pPr>
        <w:ind w:left="786" w:hanging="360"/>
      </w:pPr>
      <w:rPr>
        <w:rFonts w:ascii="Symbol" w:eastAsia="Symbol" w:hAnsi="Symbol" w:cs="Symbol" w:hint="default"/>
        <w:b w:val="0"/>
        <w:bCs w:val="0"/>
        <w:i w:val="0"/>
        <w:iCs w:val="0"/>
        <w:spacing w:val="0"/>
        <w:w w:val="100"/>
        <w:sz w:val="28"/>
        <w:szCs w:val="28"/>
        <w:lang w:val="ru-RU" w:eastAsia="en-US" w:bidi="ar-SA"/>
      </w:rPr>
    </w:lvl>
    <w:lvl w:ilvl="1" w:tplc="7CE26C44">
      <w:numFmt w:val="bullet"/>
      <w:lvlText w:val="•"/>
      <w:lvlJc w:val="left"/>
      <w:pPr>
        <w:ind w:left="2646" w:hanging="360"/>
      </w:pPr>
      <w:rPr>
        <w:lang w:val="ru-RU" w:eastAsia="en-US" w:bidi="ar-SA"/>
      </w:rPr>
    </w:lvl>
    <w:lvl w:ilvl="2" w:tplc="0FF485D8">
      <w:numFmt w:val="bullet"/>
      <w:lvlText w:val="•"/>
      <w:lvlJc w:val="left"/>
      <w:pPr>
        <w:ind w:left="3613" w:hanging="360"/>
      </w:pPr>
      <w:rPr>
        <w:lang w:val="ru-RU" w:eastAsia="en-US" w:bidi="ar-SA"/>
      </w:rPr>
    </w:lvl>
    <w:lvl w:ilvl="3" w:tplc="47060410">
      <w:numFmt w:val="bullet"/>
      <w:lvlText w:val="•"/>
      <w:lvlJc w:val="left"/>
      <w:pPr>
        <w:ind w:left="4579" w:hanging="360"/>
      </w:pPr>
      <w:rPr>
        <w:lang w:val="ru-RU" w:eastAsia="en-US" w:bidi="ar-SA"/>
      </w:rPr>
    </w:lvl>
    <w:lvl w:ilvl="4" w:tplc="54F00716">
      <w:numFmt w:val="bullet"/>
      <w:lvlText w:val="•"/>
      <w:lvlJc w:val="left"/>
      <w:pPr>
        <w:ind w:left="5546" w:hanging="360"/>
      </w:pPr>
      <w:rPr>
        <w:lang w:val="ru-RU" w:eastAsia="en-US" w:bidi="ar-SA"/>
      </w:rPr>
    </w:lvl>
    <w:lvl w:ilvl="5" w:tplc="215C3564">
      <w:numFmt w:val="bullet"/>
      <w:lvlText w:val="•"/>
      <w:lvlJc w:val="left"/>
      <w:pPr>
        <w:ind w:left="6513" w:hanging="360"/>
      </w:pPr>
      <w:rPr>
        <w:lang w:val="ru-RU" w:eastAsia="en-US" w:bidi="ar-SA"/>
      </w:rPr>
    </w:lvl>
    <w:lvl w:ilvl="6" w:tplc="84D2EB64">
      <w:numFmt w:val="bullet"/>
      <w:lvlText w:val="•"/>
      <w:lvlJc w:val="left"/>
      <w:pPr>
        <w:ind w:left="7479" w:hanging="360"/>
      </w:pPr>
      <w:rPr>
        <w:lang w:val="ru-RU" w:eastAsia="en-US" w:bidi="ar-SA"/>
      </w:rPr>
    </w:lvl>
    <w:lvl w:ilvl="7" w:tplc="19FC4F24">
      <w:numFmt w:val="bullet"/>
      <w:lvlText w:val="•"/>
      <w:lvlJc w:val="left"/>
      <w:pPr>
        <w:ind w:left="8446" w:hanging="360"/>
      </w:pPr>
      <w:rPr>
        <w:lang w:val="ru-RU" w:eastAsia="en-US" w:bidi="ar-SA"/>
      </w:rPr>
    </w:lvl>
    <w:lvl w:ilvl="8" w:tplc="A3C086F8">
      <w:numFmt w:val="bullet"/>
      <w:lvlText w:val="•"/>
      <w:lvlJc w:val="left"/>
      <w:pPr>
        <w:ind w:left="9413" w:hanging="360"/>
      </w:pPr>
      <w:rPr>
        <w:lang w:val="ru-RU" w:eastAsia="en-US" w:bidi="ar-SA"/>
      </w:rPr>
    </w:lvl>
  </w:abstractNum>
  <w:abstractNum w:abstractNumId="37"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16"/>
  </w:num>
  <w:num w:numId="3">
    <w:abstractNumId w:val="38"/>
  </w:num>
  <w:num w:numId="4">
    <w:abstractNumId w:val="7"/>
  </w:num>
  <w:num w:numId="5">
    <w:abstractNumId w:val="1"/>
  </w:num>
  <w:num w:numId="6">
    <w:abstractNumId w:val="0"/>
  </w:num>
  <w:num w:numId="7">
    <w:abstractNumId w:val="31"/>
  </w:num>
  <w:num w:numId="8">
    <w:abstractNumId w:val="28"/>
  </w:num>
  <w:num w:numId="9">
    <w:abstractNumId w:val="29"/>
  </w:num>
  <w:num w:numId="10">
    <w:abstractNumId w:val="20"/>
  </w:num>
  <w:num w:numId="11">
    <w:abstractNumId w:val="24"/>
  </w:num>
  <w:num w:numId="12">
    <w:abstractNumId w:val="27"/>
  </w:num>
  <w:num w:numId="13">
    <w:abstractNumId w:val="12"/>
  </w:num>
  <w:num w:numId="14">
    <w:abstractNumId w:val="10"/>
  </w:num>
  <w:num w:numId="15">
    <w:abstractNumId w:val="15"/>
  </w:num>
  <w:num w:numId="16">
    <w:abstractNumId w:val="30"/>
  </w:num>
  <w:num w:numId="17">
    <w:abstractNumId w:val="4"/>
  </w:num>
  <w:num w:numId="18">
    <w:abstractNumId w:val="25"/>
  </w:num>
  <w:num w:numId="19">
    <w:abstractNumId w:val="9"/>
  </w:num>
  <w:num w:numId="20">
    <w:abstractNumId w:val="22"/>
  </w:num>
  <w:num w:numId="21">
    <w:abstractNumId w:val="19"/>
  </w:num>
  <w:num w:numId="22">
    <w:abstractNumId w:val="14"/>
  </w:num>
  <w:num w:numId="23">
    <w:abstractNumId w:val="8"/>
  </w:num>
  <w:num w:numId="24">
    <w:abstractNumId w:val="7"/>
  </w:num>
  <w:num w:numId="25">
    <w:abstractNumId w:val="32"/>
  </w:num>
  <w:num w:numId="26">
    <w:abstractNumId w:val="34"/>
  </w:num>
  <w:num w:numId="27">
    <w:abstractNumId w:val="11"/>
  </w:num>
  <w:num w:numId="28">
    <w:abstractNumId w:val="5"/>
  </w:num>
  <w:num w:numId="29">
    <w:abstractNumId w:val="36"/>
  </w:num>
  <w:num w:numId="30">
    <w:abstractNumId w:val="3"/>
  </w:num>
  <w:num w:numId="31">
    <w:abstractNumId w:val="23"/>
    <w:lvlOverride w:ilvl="0">
      <w:startOverride w:val="1"/>
    </w:lvlOverride>
    <w:lvlOverride w:ilvl="1"/>
    <w:lvlOverride w:ilvl="2"/>
    <w:lvlOverride w:ilvl="3"/>
    <w:lvlOverride w:ilvl="4"/>
    <w:lvlOverride w:ilvl="5"/>
    <w:lvlOverride w:ilvl="6"/>
    <w:lvlOverride w:ilvl="7"/>
    <w:lvlOverride w:ilvl="8"/>
  </w:num>
  <w:num w:numId="32">
    <w:abstractNumId w:val="13"/>
  </w:num>
  <w:num w:numId="33">
    <w:abstractNumId w:val="21"/>
  </w:num>
  <w:num w:numId="34">
    <w:abstractNumId w:val="17"/>
  </w:num>
  <w:num w:numId="35">
    <w:abstractNumId w:val="35"/>
    <w:lvlOverride w:ilvl="0">
      <w:startOverride w:val="3"/>
    </w:lvlOverride>
    <w:lvlOverride w:ilvl="1">
      <w:startOverride w:val="1"/>
    </w:lvlOverride>
    <w:lvlOverride w:ilvl="2"/>
    <w:lvlOverride w:ilvl="3"/>
    <w:lvlOverride w:ilvl="4"/>
    <w:lvlOverride w:ilvl="5"/>
    <w:lvlOverride w:ilvl="6"/>
    <w:lvlOverride w:ilvl="7"/>
    <w:lvlOverride w:ilvl="8"/>
  </w:num>
  <w:num w:numId="36">
    <w:abstractNumId w:val="18"/>
  </w:num>
  <w:num w:numId="37">
    <w:abstractNumId w:val="26"/>
  </w:num>
  <w:num w:numId="38">
    <w:abstractNumId w:val="2"/>
  </w:num>
  <w:num w:numId="39">
    <w:abstractNumId w:val="33"/>
    <w:lvlOverride w:ilvl="0">
      <w:startOverride w:val="1"/>
    </w:lvlOverride>
    <w:lvlOverride w:ilvl="1"/>
    <w:lvlOverride w:ilvl="2"/>
    <w:lvlOverride w:ilvl="3"/>
    <w:lvlOverride w:ilvl="4"/>
    <w:lvlOverride w:ilvl="5"/>
    <w:lvlOverride w:ilvl="6"/>
    <w:lvlOverride w:ilvl="7"/>
    <w:lvlOverride w:ilvl="8"/>
  </w:num>
  <w:num w:numId="4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7E9"/>
    <w:rsid w:val="0001289A"/>
    <w:rsid w:val="000171E8"/>
    <w:rsid w:val="000202AC"/>
    <w:rsid w:val="00020E80"/>
    <w:rsid w:val="000226CC"/>
    <w:rsid w:val="00022F20"/>
    <w:rsid w:val="00024A73"/>
    <w:rsid w:val="000277E5"/>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79F9"/>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35D0"/>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2EFB"/>
    <w:rsid w:val="0018331B"/>
    <w:rsid w:val="00184334"/>
    <w:rsid w:val="001848AD"/>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7C0F"/>
    <w:rsid w:val="00200C8E"/>
    <w:rsid w:val="00201F22"/>
    <w:rsid w:val="002026DE"/>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30AD5"/>
    <w:rsid w:val="00234DDD"/>
    <w:rsid w:val="0023564A"/>
    <w:rsid w:val="00236687"/>
    <w:rsid w:val="00237CFB"/>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1CB"/>
    <w:rsid w:val="0029628F"/>
    <w:rsid w:val="0029723A"/>
    <w:rsid w:val="00297C68"/>
    <w:rsid w:val="00297F13"/>
    <w:rsid w:val="002A0ABC"/>
    <w:rsid w:val="002A0DDA"/>
    <w:rsid w:val="002A1371"/>
    <w:rsid w:val="002A4850"/>
    <w:rsid w:val="002A4A89"/>
    <w:rsid w:val="002A4E3E"/>
    <w:rsid w:val="002A5AE9"/>
    <w:rsid w:val="002A60CE"/>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55B87"/>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274A"/>
    <w:rsid w:val="00492D0D"/>
    <w:rsid w:val="004934D2"/>
    <w:rsid w:val="004969A8"/>
    <w:rsid w:val="00496DEB"/>
    <w:rsid w:val="004A03E0"/>
    <w:rsid w:val="004A0421"/>
    <w:rsid w:val="004A0C28"/>
    <w:rsid w:val="004A30A8"/>
    <w:rsid w:val="004A3722"/>
    <w:rsid w:val="004A44EC"/>
    <w:rsid w:val="004A48EC"/>
    <w:rsid w:val="004A4C51"/>
    <w:rsid w:val="004A7363"/>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04CB"/>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2B94"/>
    <w:rsid w:val="00514F26"/>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87B76"/>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286"/>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4752"/>
    <w:rsid w:val="00615CD6"/>
    <w:rsid w:val="00615DEF"/>
    <w:rsid w:val="0062011D"/>
    <w:rsid w:val="00622577"/>
    <w:rsid w:val="00625458"/>
    <w:rsid w:val="00625D2C"/>
    <w:rsid w:val="00625D52"/>
    <w:rsid w:val="00627E1C"/>
    <w:rsid w:val="0063096D"/>
    <w:rsid w:val="00630990"/>
    <w:rsid w:val="006367B2"/>
    <w:rsid w:val="00637559"/>
    <w:rsid w:val="00637766"/>
    <w:rsid w:val="0063784D"/>
    <w:rsid w:val="0063790D"/>
    <w:rsid w:val="00640296"/>
    <w:rsid w:val="00640B7F"/>
    <w:rsid w:val="00641C5A"/>
    <w:rsid w:val="00641E36"/>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36E8"/>
    <w:rsid w:val="0069472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D7F09"/>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4D0"/>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0C01"/>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3FB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AB7"/>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088C"/>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2DE"/>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52FE5"/>
    <w:rsid w:val="0095399C"/>
    <w:rsid w:val="009541FD"/>
    <w:rsid w:val="0095578A"/>
    <w:rsid w:val="00955E81"/>
    <w:rsid w:val="00961D20"/>
    <w:rsid w:val="00962F8A"/>
    <w:rsid w:val="009633E5"/>
    <w:rsid w:val="00965980"/>
    <w:rsid w:val="00965FC3"/>
    <w:rsid w:val="0096726C"/>
    <w:rsid w:val="00970A36"/>
    <w:rsid w:val="00972631"/>
    <w:rsid w:val="009728A4"/>
    <w:rsid w:val="00972DE7"/>
    <w:rsid w:val="00974E2B"/>
    <w:rsid w:val="009763BA"/>
    <w:rsid w:val="00976590"/>
    <w:rsid w:val="00976CD8"/>
    <w:rsid w:val="009779B7"/>
    <w:rsid w:val="00981DEC"/>
    <w:rsid w:val="009835EE"/>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4C8F"/>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3E46"/>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193E"/>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5836"/>
    <w:rsid w:val="00B164AE"/>
    <w:rsid w:val="00B20F24"/>
    <w:rsid w:val="00B21C88"/>
    <w:rsid w:val="00B21D4C"/>
    <w:rsid w:val="00B23A38"/>
    <w:rsid w:val="00B24A28"/>
    <w:rsid w:val="00B26BD5"/>
    <w:rsid w:val="00B278DA"/>
    <w:rsid w:val="00B31B76"/>
    <w:rsid w:val="00B360B8"/>
    <w:rsid w:val="00B36B1E"/>
    <w:rsid w:val="00B37BF4"/>
    <w:rsid w:val="00B37ED0"/>
    <w:rsid w:val="00B4032C"/>
    <w:rsid w:val="00B42690"/>
    <w:rsid w:val="00B43EA5"/>
    <w:rsid w:val="00B44F04"/>
    <w:rsid w:val="00B45A67"/>
    <w:rsid w:val="00B4767A"/>
    <w:rsid w:val="00B47AF1"/>
    <w:rsid w:val="00B52B4F"/>
    <w:rsid w:val="00B55CB7"/>
    <w:rsid w:val="00B56C8A"/>
    <w:rsid w:val="00B56D3A"/>
    <w:rsid w:val="00B60779"/>
    <w:rsid w:val="00B60F4B"/>
    <w:rsid w:val="00B6178B"/>
    <w:rsid w:val="00B61980"/>
    <w:rsid w:val="00B645E7"/>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D0063"/>
    <w:rsid w:val="00BD02FF"/>
    <w:rsid w:val="00BD0A17"/>
    <w:rsid w:val="00BD0FF4"/>
    <w:rsid w:val="00BD62C1"/>
    <w:rsid w:val="00BD73D9"/>
    <w:rsid w:val="00BD75A5"/>
    <w:rsid w:val="00BE1216"/>
    <w:rsid w:val="00BE1248"/>
    <w:rsid w:val="00BE1FA0"/>
    <w:rsid w:val="00BE75C6"/>
    <w:rsid w:val="00BF0A62"/>
    <w:rsid w:val="00BF1A57"/>
    <w:rsid w:val="00BF1F8C"/>
    <w:rsid w:val="00BF28CB"/>
    <w:rsid w:val="00BF2C89"/>
    <w:rsid w:val="00BF39E7"/>
    <w:rsid w:val="00BF4AFD"/>
    <w:rsid w:val="00BF4F26"/>
    <w:rsid w:val="00BF7171"/>
    <w:rsid w:val="00BF797B"/>
    <w:rsid w:val="00C00746"/>
    <w:rsid w:val="00C013F8"/>
    <w:rsid w:val="00C01BE2"/>
    <w:rsid w:val="00C03C56"/>
    <w:rsid w:val="00C101BC"/>
    <w:rsid w:val="00C16032"/>
    <w:rsid w:val="00C1786C"/>
    <w:rsid w:val="00C20583"/>
    <w:rsid w:val="00C21DA5"/>
    <w:rsid w:val="00C2267C"/>
    <w:rsid w:val="00C22E04"/>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1470"/>
    <w:rsid w:val="00C7399A"/>
    <w:rsid w:val="00C74431"/>
    <w:rsid w:val="00C7472F"/>
    <w:rsid w:val="00C748D0"/>
    <w:rsid w:val="00C748FF"/>
    <w:rsid w:val="00C74A57"/>
    <w:rsid w:val="00C76FDA"/>
    <w:rsid w:val="00C772A1"/>
    <w:rsid w:val="00C82625"/>
    <w:rsid w:val="00C82B8E"/>
    <w:rsid w:val="00C8510E"/>
    <w:rsid w:val="00C86973"/>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B4410"/>
    <w:rsid w:val="00CC1623"/>
    <w:rsid w:val="00CC1FB7"/>
    <w:rsid w:val="00CC3C48"/>
    <w:rsid w:val="00CC56B0"/>
    <w:rsid w:val="00CC586C"/>
    <w:rsid w:val="00CD1741"/>
    <w:rsid w:val="00CD1FB5"/>
    <w:rsid w:val="00CD2A08"/>
    <w:rsid w:val="00CD2B0E"/>
    <w:rsid w:val="00CD383E"/>
    <w:rsid w:val="00CD5743"/>
    <w:rsid w:val="00CD5FD7"/>
    <w:rsid w:val="00CD7571"/>
    <w:rsid w:val="00CE16A5"/>
    <w:rsid w:val="00CE19B4"/>
    <w:rsid w:val="00CE1CD4"/>
    <w:rsid w:val="00CE27E6"/>
    <w:rsid w:val="00CE5505"/>
    <w:rsid w:val="00CE57B5"/>
    <w:rsid w:val="00CE5EE5"/>
    <w:rsid w:val="00CE7AE1"/>
    <w:rsid w:val="00CF2C57"/>
    <w:rsid w:val="00CF3642"/>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502E"/>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E6A86"/>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10054"/>
    <w:rsid w:val="00E10C31"/>
    <w:rsid w:val="00E1174A"/>
    <w:rsid w:val="00E1191E"/>
    <w:rsid w:val="00E13090"/>
    <w:rsid w:val="00E13523"/>
    <w:rsid w:val="00E14132"/>
    <w:rsid w:val="00E14AB7"/>
    <w:rsid w:val="00E177A2"/>
    <w:rsid w:val="00E2027B"/>
    <w:rsid w:val="00E21290"/>
    <w:rsid w:val="00E24A0B"/>
    <w:rsid w:val="00E302BF"/>
    <w:rsid w:val="00E30E3D"/>
    <w:rsid w:val="00E31456"/>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54E"/>
    <w:rsid w:val="00E82855"/>
    <w:rsid w:val="00E8298E"/>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19F3"/>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51C2"/>
    <w:rsid w:val="00F6020B"/>
    <w:rsid w:val="00F616D0"/>
    <w:rsid w:val="00F655BD"/>
    <w:rsid w:val="00F656BD"/>
    <w:rsid w:val="00F6623D"/>
    <w:rsid w:val="00F67D0A"/>
    <w:rsid w:val="00F70FFC"/>
    <w:rsid w:val="00F71AD0"/>
    <w:rsid w:val="00F72DEA"/>
    <w:rsid w:val="00F77BD5"/>
    <w:rsid w:val="00F80E2B"/>
    <w:rsid w:val="00F82A9B"/>
    <w:rsid w:val="00F8378F"/>
    <w:rsid w:val="00F845CC"/>
    <w:rsid w:val="00F85258"/>
    <w:rsid w:val="00F85618"/>
    <w:rsid w:val="00F85A8D"/>
    <w:rsid w:val="00F8624C"/>
    <w:rsid w:val="00F86D97"/>
    <w:rsid w:val="00F91273"/>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0B4"/>
    <w:rsid w:val="00FB618B"/>
    <w:rsid w:val="00FB6B37"/>
    <w:rsid w:val="00FB6EEE"/>
    <w:rsid w:val="00FC052A"/>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1CB88"/>
  <w15:docId w15:val="{5C916B8F-E374-42BB-AAFD-3F7D93D2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uiPriority w:val="99"/>
    <w:semiHidden/>
    <w:unhideWhenUsed/>
    <w:rsid w:val="00C74A57"/>
    <w:rPr>
      <w:color w:val="605E5C"/>
      <w:shd w:val="clear" w:color="auto" w:fill="E1DFDD"/>
    </w:rPr>
  </w:style>
  <w:style w:type="numbering" w:customStyle="1" w:styleId="16">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7">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03256031">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67873220">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492069984">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44519855">
      <w:bodyDiv w:val="1"/>
      <w:marLeft w:val="0"/>
      <w:marRight w:val="0"/>
      <w:marTop w:val="0"/>
      <w:marBottom w:val="0"/>
      <w:divBdr>
        <w:top w:val="none" w:sz="0" w:space="0" w:color="auto"/>
        <w:left w:val="none" w:sz="0" w:space="0" w:color="auto"/>
        <w:bottom w:val="none" w:sz="0" w:space="0" w:color="auto"/>
        <w:right w:val="none" w:sz="0" w:space="0" w:color="auto"/>
      </w:divBdr>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198085464">
      <w:bodyDiv w:val="1"/>
      <w:marLeft w:val="0"/>
      <w:marRight w:val="0"/>
      <w:marTop w:val="0"/>
      <w:marBottom w:val="0"/>
      <w:divBdr>
        <w:top w:val="none" w:sz="0" w:space="0" w:color="auto"/>
        <w:left w:val="none" w:sz="0" w:space="0" w:color="auto"/>
        <w:bottom w:val="none" w:sz="0" w:space="0" w:color="auto"/>
        <w:right w:val="none" w:sz="0" w:space="0" w:color="auto"/>
      </w:divBdr>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295410999">
      <w:bodyDiv w:val="1"/>
      <w:marLeft w:val="0"/>
      <w:marRight w:val="0"/>
      <w:marTop w:val="0"/>
      <w:marBottom w:val="0"/>
      <w:divBdr>
        <w:top w:val="none" w:sz="0" w:space="0" w:color="auto"/>
        <w:left w:val="none" w:sz="0" w:space="0" w:color="auto"/>
        <w:bottom w:val="none" w:sz="0" w:space="0" w:color="auto"/>
        <w:right w:val="none" w:sz="0" w:space="0" w:color="auto"/>
      </w:divBdr>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80838444">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C967-DB11-4B68-9AD8-16307E135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26</Pages>
  <Words>9785</Words>
  <Characters>55779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65434</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Пользователь Windows</cp:lastModifiedBy>
  <cp:revision>20</cp:revision>
  <cp:lastPrinted>2023-08-09T07:29:00Z</cp:lastPrinted>
  <dcterms:created xsi:type="dcterms:W3CDTF">2023-08-09T09:34:00Z</dcterms:created>
  <dcterms:modified xsi:type="dcterms:W3CDTF">2025-03-22T09:44:00Z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